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6AA4EC2E" w14:textId="77777777" w:rsidR="008220D3" w:rsidRPr="00976A76" w:rsidRDefault="00CD062F">
      <w:pPr>
        <w:ind w:right="39"/>
      </w:pPr>
      <w:r w:rsidRPr="00976A76">
        <w:rPr>
          <w:noProof/>
        </w:rPr>
        <mc:AlternateContent>
          <mc:Choice Requires="wps">
            <w:drawing>
              <wp:anchor distT="0" distB="0" distL="114300" distR="114300" simplePos="0" relativeHeight="251659776" behindDoc="0" locked="0" layoutInCell="1" allowOverlap="1" wp14:anchorId="2A084AA0" wp14:editId="1B23A449">
                <wp:simplePos x="0" y="0"/>
                <wp:positionH relativeFrom="column">
                  <wp:posOffset>0</wp:posOffset>
                </wp:positionH>
                <wp:positionV relativeFrom="paragraph">
                  <wp:posOffset>0</wp:posOffset>
                </wp:positionV>
                <wp:extent cx="635000" cy="635000"/>
                <wp:effectExtent l="9525" t="9525" r="0" b="0"/>
                <wp:wrapNone/>
                <wp:docPr id="1" name="AutoShape 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3163 w 21600"/>
                            <a:gd name="T1" fmla="*/ 3163 h 21600"/>
                            <a:gd name="T2" fmla="*/ 18437 w 21600"/>
                            <a:gd name="T3" fmla="*/ 18437 h 21600"/>
                          </a:gdLst>
                          <a:ahLst/>
                          <a:cxnLst>
                            <a:cxn ang="0">
                              <a:pos x="r" y="vc"/>
                            </a:cxn>
                            <a:cxn ang="5400000">
                              <a:pos x="hc" y="b"/>
                            </a:cxn>
                            <a:cxn ang="10800000">
                              <a:pos x="l" y="vc"/>
                            </a:cxn>
                            <a:cxn ang="16200000">
                              <a:pos x="hc" y="t"/>
                            </a:cxn>
                          </a:cxnLst>
                          <a:rect l="T0" t="T1" r="T2" b="T3"/>
                          <a:pathLst>
                            <a:path w="21600" h="21600">
                              <a:moveTo>
                                <a:pt x="0" y="0"/>
                              </a:moveTo>
                              <a:lnTo>
                                <a:pt x="0" y="0"/>
                              </a:lnTo>
                              <a:lnTo>
                                <a:pt x="0" y="0"/>
                              </a:lnTo>
                              <a:lnTo>
                                <a:pt x="0" y="0"/>
                              </a:lnTo>
                              <a:close/>
                            </a:path>
                          </a:pathLst>
                        </a:custGeom>
                        <a:solidFill>
                          <a:srgbClr val="FFFFFF"/>
                        </a:solidFill>
                        <a:ln w="9525">
                          <a:solidFill>
                            <a:srgbClr val="000000"/>
                          </a:solidFill>
                          <a:miter lim="800000"/>
                          <a:headEnd/>
                          <a:tailEnd/>
                        </a:ln>
                      </wps:spPr>
                      <wps:txbx>
                        <w:txbxContent>
                          <w:p w14:paraId="61B974CC" w14:textId="77777777" w:rsidR="00097644" w:rsidRDefault="0009764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084AA0" id="AutoShape 6" o:spid="_x0000_s1026" style="position:absolute;margin-left:0;margin-top:0;width:50pt;height:50pt;z-index:251659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" adj="-11796480,,5400" path="m,l,,,,,xe">
                <v:stroke joinstyle="miter"/>
                <v:formulas/>
                <v:path o:connecttype="custom" o:connectlocs="635000,317500;317500,635000;0,317500;317500,0" o:connectangles="0,90,180,270" textboxrect="3163,3163,18437,18437"/>
                <o:lock v:ext="edit" selection="t"/>
                <v:textbox>
                  <w:txbxContent>
                    <w:p w14:paraId="61B974CC" w14:textId="77777777" w:rsidR="00097644" w:rsidRDefault="00097644"/>
                  </w:txbxContent>
                </v:textbox>
              </v:shape>
            </w:pict>
          </mc:Fallback>
        </mc:AlternateContent>
      </w:r>
      <w:r w:rsidRPr="00976A76">
        <w:rPr>
          <w:noProof/>
        </w:rPr>
        <mc:AlternateContent>
          <mc:Choice Requires="wps">
            <w:drawing>
              <wp:anchor distT="0" distB="0" distL="114300" distR="114300" simplePos="0" relativeHeight="251656704" behindDoc="0" locked="0" layoutInCell="1" allowOverlap="1" wp14:anchorId="416234EC" wp14:editId="6F95289C">
                <wp:simplePos x="0" y="0"/>
                <wp:positionH relativeFrom="column">
                  <wp:posOffset>180975</wp:posOffset>
                </wp:positionH>
                <wp:positionV relativeFrom="page">
                  <wp:posOffset>904875</wp:posOffset>
                </wp:positionV>
                <wp:extent cx="2828925" cy="965835"/>
                <wp:effectExtent l="0" t="0" r="0" b="0"/>
                <wp:wrapNone/>
                <wp:docPr id="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28925" cy="965835"/>
                        </a:xfrm>
                        <a:custGeom>
                          <a:avLst/>
                          <a:gdLst>
                            <a:gd name="G0" fmla="*/ 4456 1 2"/>
                            <a:gd name="G1" fmla="*/ 1522 1 2"/>
                            <a:gd name="G2" fmla="+- 1522 0 0"/>
                            <a:gd name="G3" fmla="+- 4456 0 0"/>
                          </a:gdLst>
                          <a:ahLst/>
                          <a:cxnLst>
                            <a:cxn ang="0">
                              <a:pos x="r" y="vc"/>
                            </a:cxn>
                            <a:cxn ang="5400000">
                              <a:pos x="hc" y="b"/>
                            </a:cxn>
                            <a:cxn ang="10800000">
                              <a:pos x="l" y="vc"/>
                            </a:cxn>
                            <a:cxn ang="16200000">
                              <a:pos x="hc" y="t"/>
                            </a:cxn>
                          </a:cxnLst>
                          <a:rect l="0" t="0" r="0" b="0"/>
                          <a:pathLst>
                            <a:path>
                              <a:moveTo>
                                <a:pt x="0" y="0"/>
                              </a:moveTo>
                              <a:lnTo>
                                <a:pt x="0" y="0"/>
                              </a:lnTo>
                              <a:lnTo>
                                <a:pt x="0" y="0"/>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480">
                              <a:solidFill>
                                <a:srgbClr val="3465A4"/>
                              </a:solidFill>
                              <a:round/>
                              <a:headEnd/>
                              <a:tailEnd/>
                            </a14:hiddenLine>
                          </a:ext>
                        </a:extLst>
                      </wps:spPr>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w14:anchorId="31C9BD6D" id="Text Box 17" o:spid="_x0000_s1026" style="position:absolute;margin-left:14.25pt;margin-top:71.25pt;width:222.75pt;height:76.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2828925,965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" path="m,l,,,,,xe" filled="f" stroked="f" strokecolor="#3465a4" strokeweight=".18mm">
                <v:path o:connecttype="custom" o:connectlocs="2828925,482918;1414463,965835;0,482918;1414463,0" o:connectangles="0,90,180,270" textboxrect="0,0,2828925,965835"/>
                <w10:wrap anchory="page"/>
              </v:shape>
            </w:pict>
          </mc:Fallback>
        </mc:AlternateContent>
      </w:r>
      <w:r w:rsidRPr="00976A76">
        <w:rPr>
          <w:noProof/>
        </w:rPr>
        <mc:AlternateContent>
          <mc:Choice Requires="wps">
            <w:drawing>
              <wp:anchor distT="0" distB="0" distL="114300" distR="114300" simplePos="0" relativeHeight="251657728" behindDoc="0" locked="0" layoutInCell="1" allowOverlap="1" wp14:anchorId="4843D192" wp14:editId="6CCBB344">
                <wp:simplePos x="0" y="0"/>
                <wp:positionH relativeFrom="column">
                  <wp:posOffset>0</wp:posOffset>
                </wp:positionH>
                <wp:positionV relativeFrom="paragraph">
                  <wp:posOffset>5080</wp:posOffset>
                </wp:positionV>
                <wp:extent cx="0" cy="725805"/>
                <wp:effectExtent l="9525" t="14605" r="9525" b="12065"/>
                <wp:wrapNone/>
                <wp:docPr id="3"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5805"/>
                        </a:xfrm>
                        <a:prstGeom prst="line">
                          <a:avLst/>
                        </a:prstGeom>
                        <a:noFill/>
                        <a:ln w="1260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579F5F" id="Straight Connector 19"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pt" to="0,5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" strokeweight=".35mm">
                <v:stroke joinstyle="miter"/>
              </v:line>
            </w:pict>
          </mc:Fallback>
        </mc:AlternateContent>
      </w:r>
      <w:r w:rsidRPr="00976A76">
        <w:rPr>
          <w:noProof/>
        </w:rPr>
        <mc:AlternateContent>
          <mc:Choice Requires="wps">
            <w:drawing>
              <wp:anchor distT="72390" distB="72390" distL="72390" distR="72390" simplePos="0" relativeHeight="251658752" behindDoc="0" locked="0" layoutInCell="1" allowOverlap="1" wp14:anchorId="5DA920C0" wp14:editId="3C5A5911">
                <wp:simplePos x="0" y="0"/>
                <wp:positionH relativeFrom="column">
                  <wp:posOffset>180975</wp:posOffset>
                </wp:positionH>
                <wp:positionV relativeFrom="page">
                  <wp:posOffset>904875</wp:posOffset>
                </wp:positionV>
                <wp:extent cx="2828925" cy="965835"/>
                <wp:effectExtent l="0" t="0" r="0" b="0"/>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9658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C8300B" w14:textId="77777777" w:rsidR="00097644" w:rsidRDefault="00097644">
                            <w:pPr>
                              <w:pStyle w:val="FrameContents"/>
                              <w:spacing w:after="0" w:line="640" w:lineRule="exact"/>
                            </w:pPr>
                            <w:r>
                              <w:rPr>
                                <w:rFonts w:ascii="Nobel-Regular" w:hAnsi="Nobel-Regular" w:cs="Nobel-Regular"/>
                                <w:color w:val="000000"/>
                                <w:sz w:val="68"/>
                                <w:szCs w:val="68"/>
                                <w:lang w:val="fr-BE"/>
                              </w:rPr>
                              <w:t>INFORMACJA</w:t>
                            </w:r>
                          </w:p>
                          <w:p w14:paraId="5DE7D589" w14:textId="77777777" w:rsidR="00097644" w:rsidRDefault="00097644">
                            <w:pPr>
                              <w:pStyle w:val="FrameContents"/>
                              <w:spacing w:after="0" w:line="640" w:lineRule="exact"/>
                            </w:pPr>
                            <w:r>
                              <w:rPr>
                                <w:rFonts w:ascii="Nobel-Regular" w:hAnsi="Nobel-Regular" w:cs="Nobel-Regular"/>
                                <w:color w:val="000000"/>
                                <w:sz w:val="68"/>
                                <w:szCs w:val="68"/>
                                <w:lang w:val="fr-BE"/>
                              </w:rPr>
                              <w:t>PRASOWA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A920C0" id="_x0000_t202" coordsize="21600,21600" o:spt="202" path="m,l,21600r21600,l21600,xe">
                <v:stroke joinstyle="miter"/>
                <v:path gradientshapeok="t" o:connecttype="rect"/>
              </v:shapetype>
              <v:shape id="Text Box 5" o:spid="_x0000_s1027" type="#_x0000_t202" style="position:absolute;margin-left:14.25pt;margin-top:71.25pt;width:222.75pt;height:76.05pt;z-index:251658752;visibility:visible;mso-wrap-style:square;mso-width-percent:0;mso-height-percent:0;mso-wrap-distance-left:5.7pt;mso-wrap-distance-top:5.7pt;mso-wrap-distance-right:5.7pt;mso-wrap-distance-bottom:5.7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" stroked="f">
                <v:textbox inset="0,0,0,0">
                  <w:txbxContent>
                    <w:p w14:paraId="1FC8300B" w14:textId="77777777" w:rsidR="00097644" w:rsidRDefault="00097644">
                      <w:pPr>
                        <w:pStyle w:val="FrameContents"/>
                        <w:spacing w:after="0" w:line="640" w:lineRule="exact"/>
                      </w:pPr>
                      <w:r>
                        <w:rPr>
                          <w:rFonts w:ascii="Nobel-Regular" w:hAnsi="Nobel-Regular" w:cs="Nobel-Regular"/>
                          <w:color w:val="000000"/>
                          <w:sz w:val="68"/>
                          <w:szCs w:val="68"/>
                          <w:lang w:val="fr-BE"/>
                        </w:rPr>
                        <w:t>INFORMACJA</w:t>
                      </w:r>
                    </w:p>
                    <w:p w14:paraId="5DE7D589" w14:textId="77777777" w:rsidR="00097644" w:rsidRDefault="00097644">
                      <w:pPr>
                        <w:pStyle w:val="FrameContents"/>
                        <w:spacing w:after="0" w:line="640" w:lineRule="exact"/>
                      </w:pPr>
                      <w:r>
                        <w:rPr>
                          <w:rFonts w:ascii="Nobel-Regular" w:hAnsi="Nobel-Regular" w:cs="Nobel-Regular"/>
                          <w:color w:val="000000"/>
                          <w:sz w:val="68"/>
                          <w:szCs w:val="68"/>
                          <w:lang w:val="fr-BE"/>
                        </w:rPr>
                        <w:t>PRASOWA</w:t>
                      </w:r>
                    </w:p>
                  </w:txbxContent>
                </v:textbox>
                <w10:wrap anchory="page"/>
              </v:shape>
            </w:pict>
          </mc:Fallback>
        </mc:AlternateContent>
      </w:r>
      <w:r w:rsidR="00783F22" w:rsidRPr="00976A76">
        <w:rPr>
          <w:noProof/>
        </w:rPr>
        <w:drawing>
          <wp:anchor distT="0" distB="8890" distL="114300" distR="120650" simplePos="0" relativeHeight="251655680" behindDoc="0" locked="0" layoutInCell="1" allowOverlap="1" wp14:anchorId="7117A98E" wp14:editId="33D09842">
            <wp:simplePos x="0" y="0"/>
            <wp:positionH relativeFrom="column">
              <wp:posOffset>3780155</wp:posOffset>
            </wp:positionH>
            <wp:positionV relativeFrom="page">
              <wp:posOffset>859790</wp:posOffset>
            </wp:positionV>
            <wp:extent cx="2068830" cy="619125"/>
            <wp:effectExtent l="19050" t="0" r="7620" b="0"/>
            <wp:wrapNone/>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2068830" cy="619125"/>
                    </a:xfrm>
                    <a:prstGeom prst="rect">
                      <a:avLst/>
                    </a:prstGeom>
                    <a:solidFill>
                      <a:srgbClr val="FFFFFF"/>
                    </a:solidFill>
                    <a:ln w="9525">
                      <a:noFill/>
                      <a:miter lim="800000"/>
                      <a:headEnd/>
                      <a:tailEnd/>
                    </a:ln>
                  </pic:spPr>
                </pic:pic>
              </a:graphicData>
            </a:graphic>
          </wp:anchor>
        </w:drawing>
      </w:r>
    </w:p>
    <w:p w14:paraId="54058317" w14:textId="77777777" w:rsidR="008220D3" w:rsidRPr="00976A76" w:rsidRDefault="008220D3">
      <w:pPr>
        <w:ind w:right="39"/>
      </w:pPr>
    </w:p>
    <w:p w14:paraId="7282F626" w14:textId="77777777" w:rsidR="008220D3" w:rsidRPr="00976A76" w:rsidRDefault="008220D3">
      <w:pPr>
        <w:ind w:right="39"/>
      </w:pPr>
    </w:p>
    <w:p w14:paraId="252A061E" w14:textId="77777777" w:rsidR="008220D3" w:rsidRPr="00976A76" w:rsidRDefault="008220D3">
      <w:pPr>
        <w:ind w:right="39"/>
      </w:pPr>
    </w:p>
    <w:p w14:paraId="58397F8B" w14:textId="77777777" w:rsidR="008220D3" w:rsidRPr="00976A76" w:rsidRDefault="008220D3">
      <w:pPr>
        <w:ind w:right="39"/>
      </w:pPr>
    </w:p>
    <w:p w14:paraId="33772D62" w14:textId="77777777" w:rsidR="00FF7FCC" w:rsidRDefault="00FF7FCC" w:rsidP="00BA0D15">
      <w:pPr>
        <w:ind w:right="39"/>
        <w:rPr>
          <w:rFonts w:ascii="NobelCE Lt" w:hAnsi="NobelCE Lt"/>
          <w:sz w:val="24"/>
          <w:szCs w:val="24"/>
        </w:rPr>
      </w:pPr>
    </w:p>
    <w:p w14:paraId="02E0D37C" w14:textId="77777777" w:rsidR="00FF7FCC" w:rsidRDefault="00FF7FCC" w:rsidP="00BA0D15">
      <w:pPr>
        <w:ind w:right="39"/>
        <w:rPr>
          <w:rFonts w:ascii="NobelCE Lt" w:hAnsi="NobelCE Lt"/>
          <w:sz w:val="24"/>
          <w:szCs w:val="24"/>
        </w:rPr>
      </w:pPr>
    </w:p>
    <w:p w14:paraId="45583AE8" w14:textId="77777777" w:rsidR="00FF7FCC" w:rsidRDefault="00FF7FCC" w:rsidP="00BA0D15">
      <w:pPr>
        <w:ind w:right="39"/>
        <w:rPr>
          <w:rFonts w:ascii="NobelCE Lt" w:hAnsi="NobelCE Lt"/>
          <w:sz w:val="24"/>
          <w:szCs w:val="24"/>
        </w:rPr>
      </w:pPr>
    </w:p>
    <w:p w14:paraId="30DEDEC0" w14:textId="14205C7D" w:rsidR="00BA0D15" w:rsidRPr="007937F8" w:rsidRDefault="00A654D5" w:rsidP="00BA0D15">
      <w:pPr>
        <w:ind w:right="39"/>
      </w:pPr>
      <w:r>
        <w:rPr>
          <w:rFonts w:ascii="NobelCE Lt" w:hAnsi="NobelCE Lt"/>
          <w:sz w:val="24"/>
          <w:szCs w:val="24"/>
        </w:rPr>
        <w:t>1</w:t>
      </w:r>
      <w:r w:rsidR="008258D0">
        <w:rPr>
          <w:rFonts w:ascii="NobelCE Lt" w:hAnsi="NobelCE Lt"/>
          <w:sz w:val="24"/>
          <w:szCs w:val="24"/>
        </w:rPr>
        <w:t>3</w:t>
      </w:r>
      <w:r w:rsidR="00973FA0">
        <w:rPr>
          <w:rFonts w:ascii="NobelCE Lt" w:hAnsi="NobelCE Lt"/>
          <w:sz w:val="24"/>
          <w:szCs w:val="24"/>
        </w:rPr>
        <w:t xml:space="preserve"> </w:t>
      </w:r>
      <w:r>
        <w:rPr>
          <w:rFonts w:ascii="NobelCE Lt" w:hAnsi="NobelCE Lt"/>
          <w:sz w:val="24"/>
          <w:szCs w:val="24"/>
        </w:rPr>
        <w:t>PAŹDZIERNIKA</w:t>
      </w:r>
      <w:r w:rsidR="00CE171D">
        <w:rPr>
          <w:rFonts w:ascii="NobelCE Lt" w:hAnsi="NobelCE Lt"/>
          <w:sz w:val="24"/>
          <w:szCs w:val="24"/>
        </w:rPr>
        <w:t xml:space="preserve"> </w:t>
      </w:r>
      <w:r w:rsidR="008220D3" w:rsidRPr="007937F8">
        <w:rPr>
          <w:rFonts w:ascii="NobelCE Lt" w:hAnsi="NobelCE Lt"/>
          <w:sz w:val="24"/>
          <w:szCs w:val="24"/>
        </w:rPr>
        <w:t>20</w:t>
      </w:r>
      <w:r w:rsidR="00B2128D">
        <w:rPr>
          <w:rFonts w:ascii="NobelCE Lt" w:hAnsi="NobelCE Lt"/>
          <w:sz w:val="24"/>
          <w:szCs w:val="24"/>
        </w:rPr>
        <w:t>20</w:t>
      </w:r>
    </w:p>
    <w:p w14:paraId="1119582F" w14:textId="5535ECE3" w:rsidR="00984E98" w:rsidRPr="007937F8" w:rsidRDefault="00984E98" w:rsidP="003263EB">
      <w:pPr>
        <w:rPr>
          <w:rFonts w:ascii="NobelCE Lt" w:hAnsi="NobelCE Lt"/>
          <w:b/>
          <w:sz w:val="36"/>
          <w:szCs w:val="36"/>
        </w:rPr>
      </w:pPr>
    </w:p>
    <w:p w14:paraId="7FA6D078" w14:textId="77777777" w:rsidR="006250EF" w:rsidRDefault="006250EF" w:rsidP="00A432C0">
      <w:pPr>
        <w:rPr>
          <w:rFonts w:ascii="NobelCE Lt" w:hAnsi="NobelCE Lt"/>
          <w:b/>
          <w:sz w:val="36"/>
          <w:szCs w:val="36"/>
        </w:rPr>
      </w:pPr>
      <w:bookmarkStart w:id="0" w:name="_Hlk511744578"/>
    </w:p>
    <w:p w14:paraId="231850D9" w14:textId="138EDCAC" w:rsidR="00D125B1" w:rsidRPr="008258D0" w:rsidRDefault="00A654D5" w:rsidP="00D125B1">
      <w:pPr>
        <w:rPr>
          <w:rFonts w:ascii="NobelCE Lt" w:hAnsi="NobelCE Lt"/>
          <w:sz w:val="24"/>
          <w:szCs w:val="24"/>
        </w:rPr>
      </w:pPr>
      <w:bookmarkStart w:id="1" w:name="_Hlk51750942"/>
      <w:bookmarkEnd w:id="0"/>
      <w:r w:rsidRPr="008258D0">
        <w:rPr>
          <w:rFonts w:ascii="NobelCE Lt" w:hAnsi="NobelCE Lt"/>
          <w:b/>
          <w:sz w:val="36"/>
          <w:szCs w:val="36"/>
        </w:rPr>
        <w:t xml:space="preserve">TENISISTKA IGA ŚWIĄTEK SPONSOROWANA PRZEZ LEXUS </w:t>
      </w:r>
      <w:r w:rsidR="00B16F57" w:rsidRPr="008258D0">
        <w:rPr>
          <w:rFonts w:ascii="NobelCE Lt" w:hAnsi="NobelCE Lt"/>
          <w:b/>
          <w:sz w:val="36"/>
          <w:szCs w:val="36"/>
        </w:rPr>
        <w:t>POLAND</w:t>
      </w:r>
      <w:r w:rsidRPr="008258D0">
        <w:rPr>
          <w:rFonts w:ascii="NobelCE Lt" w:hAnsi="NobelCE Lt"/>
          <w:b/>
          <w:sz w:val="36"/>
          <w:szCs w:val="36"/>
        </w:rPr>
        <w:t xml:space="preserve"> MISTRZYNIĄ WIELKOSZLEMOWEGO TURNIEJU ROLAND GARROS</w:t>
      </w:r>
    </w:p>
    <w:bookmarkEnd w:id="1"/>
    <w:p w14:paraId="68E42946" w14:textId="77777777" w:rsidR="002F1DF7" w:rsidRPr="008258D0" w:rsidRDefault="002F1DF7" w:rsidP="00D125B1">
      <w:pPr>
        <w:rPr>
          <w:rFonts w:ascii="NobelCE Lt" w:hAnsi="NobelCE Lt"/>
          <w:sz w:val="24"/>
          <w:szCs w:val="24"/>
        </w:rPr>
      </w:pPr>
    </w:p>
    <w:p w14:paraId="7819476A" w14:textId="252C37F2" w:rsidR="008258D0" w:rsidRDefault="00A654D5" w:rsidP="008F232E">
      <w:pPr>
        <w:spacing w:after="0"/>
        <w:rPr>
          <w:rFonts w:ascii="NobelCE Lt" w:hAnsi="NobelCE Lt"/>
          <w:b/>
          <w:bCs/>
          <w:sz w:val="24"/>
          <w:szCs w:val="24"/>
        </w:rPr>
      </w:pPr>
      <w:r w:rsidRPr="00A654D5">
        <w:rPr>
          <w:rFonts w:ascii="NobelCE Lt" w:hAnsi="NobelCE Lt"/>
          <w:b/>
          <w:bCs/>
          <w:sz w:val="24"/>
          <w:szCs w:val="24"/>
        </w:rPr>
        <w:t xml:space="preserve">W </w:t>
      </w:r>
      <w:r w:rsidR="0083686E">
        <w:rPr>
          <w:rFonts w:ascii="NobelCE Lt" w:hAnsi="NobelCE Lt"/>
          <w:b/>
          <w:bCs/>
          <w:sz w:val="24"/>
          <w:szCs w:val="24"/>
        </w:rPr>
        <w:t>sobotę</w:t>
      </w:r>
      <w:r w:rsidRPr="00A654D5">
        <w:rPr>
          <w:rFonts w:ascii="NobelCE Lt" w:hAnsi="NobelCE Lt"/>
          <w:b/>
          <w:bCs/>
          <w:sz w:val="24"/>
          <w:szCs w:val="24"/>
        </w:rPr>
        <w:t xml:space="preserve"> 1</w:t>
      </w:r>
      <w:r w:rsidR="0083686E">
        <w:rPr>
          <w:rFonts w:ascii="NobelCE Lt" w:hAnsi="NobelCE Lt"/>
          <w:b/>
          <w:bCs/>
          <w:sz w:val="24"/>
          <w:szCs w:val="24"/>
        </w:rPr>
        <w:t>0</w:t>
      </w:r>
      <w:r w:rsidRPr="00A654D5">
        <w:rPr>
          <w:rFonts w:ascii="NobelCE Lt" w:hAnsi="NobelCE Lt"/>
          <w:b/>
          <w:bCs/>
          <w:sz w:val="24"/>
          <w:szCs w:val="24"/>
        </w:rPr>
        <w:t xml:space="preserve"> października na paryskich kortach polska tenisistka Iga Świątek zwyciężyła w Wielkoszlemowym Turnieju Roland Garros</w:t>
      </w:r>
      <w:r w:rsidR="008F232E" w:rsidRPr="00A654D5">
        <w:rPr>
          <w:rFonts w:ascii="NobelCE Lt" w:hAnsi="NobelCE Lt"/>
          <w:b/>
          <w:bCs/>
          <w:sz w:val="24"/>
          <w:szCs w:val="24"/>
        </w:rPr>
        <w:t>.</w:t>
      </w:r>
    </w:p>
    <w:p w14:paraId="551DFE5D" w14:textId="77777777" w:rsidR="008258D0" w:rsidRDefault="008258D0" w:rsidP="008F232E">
      <w:pPr>
        <w:spacing w:after="0"/>
        <w:rPr>
          <w:rFonts w:ascii="NobelCE Lt" w:hAnsi="NobelCE Lt"/>
          <w:b/>
          <w:bCs/>
          <w:sz w:val="24"/>
          <w:szCs w:val="24"/>
        </w:rPr>
      </w:pPr>
    </w:p>
    <w:p w14:paraId="2B5F1D7C" w14:textId="6F62C3D9" w:rsidR="008258D0" w:rsidRPr="00A654D5" w:rsidRDefault="008258D0" w:rsidP="008258D0">
      <w:pPr>
        <w:spacing w:after="0"/>
        <w:jc w:val="center"/>
        <w:rPr>
          <w:rFonts w:ascii="NobelCE Lt" w:hAnsi="NobelCE Lt"/>
          <w:b/>
          <w:bCs/>
          <w:sz w:val="24"/>
          <w:szCs w:val="24"/>
        </w:rPr>
      </w:pPr>
      <w:r>
        <w:rPr>
          <w:noProof/>
        </w:rPr>
        <w:drawing>
          <wp:inline distT="0" distB="0" distL="0" distR="0" wp14:anchorId="3B004E2C" wp14:editId="15C3CF05">
            <wp:extent cx="4762500" cy="3279775"/>
            <wp:effectExtent l="0" t="0" r="0" b="0"/>
            <wp:docPr id="6" name="Obraz 6" descr="Obraz zawierający osoba, budynek, gracz, trzymający&#10;&#10;Opis wygenerowany automatycznie"/>
            <wp:cNvGraphicFramePr/>
            <a:graphic xmlns:a="http://schemas.openxmlformats.org/drawingml/2006/main">
              <a:graphicData uri="http://schemas.openxmlformats.org/drawingml/2006/picture">
                <pic:pic xmlns:pic="http://schemas.openxmlformats.org/drawingml/2006/picture">
                  <pic:nvPicPr>
                    <pic:cNvPr id="6" name="Obraz 6" descr="Obraz zawierający osoba, budynek, gracz, trzymający&#10;&#10;Opis wygenerowany automatycznie"/>
                    <pic:cNvPicPr/>
                  </pic:nvPicPr>
                  <pic:blipFill>
                    <a:blip r:embed="rId9" cstate="print">
                      <a:extLst>
                        <a:ext uri="{28A0092B-C50C-407E-A947-70E740481C1C}">
                          <a14:useLocalDpi xmlns:a14="http://schemas.microsoft.com/office/drawing/2010/main" val="0"/>
                        </a:ext>
                      </a:extLst>
                    </a:blip>
                    <a:stretch>
                      <a:fillRect/>
                    </a:stretch>
                  </pic:blipFill>
                  <pic:spPr>
                    <a:xfrm>
                      <a:off x="0" y="0"/>
                      <a:ext cx="4762500" cy="3279775"/>
                    </a:xfrm>
                    <a:prstGeom prst="rect">
                      <a:avLst/>
                    </a:prstGeom>
                  </pic:spPr>
                </pic:pic>
              </a:graphicData>
            </a:graphic>
          </wp:inline>
        </w:drawing>
      </w:r>
    </w:p>
    <w:p w14:paraId="407979D1" w14:textId="77777777" w:rsidR="00A654D5" w:rsidRDefault="00A654D5" w:rsidP="008F232E">
      <w:pPr>
        <w:spacing w:after="0"/>
        <w:rPr>
          <w:rFonts w:ascii="NobelCE Lt" w:hAnsi="NobelCE Lt"/>
          <w:sz w:val="24"/>
          <w:szCs w:val="24"/>
        </w:rPr>
      </w:pPr>
    </w:p>
    <w:p w14:paraId="16F246BC" w14:textId="77777777" w:rsidR="008F232E" w:rsidRPr="008F232E" w:rsidRDefault="008F232E" w:rsidP="008F232E">
      <w:pPr>
        <w:spacing w:after="0"/>
        <w:rPr>
          <w:rFonts w:ascii="NobelCE Lt" w:hAnsi="NobelCE Lt"/>
          <w:sz w:val="24"/>
          <w:szCs w:val="24"/>
        </w:rPr>
      </w:pPr>
    </w:p>
    <w:p w14:paraId="669E72C2" w14:textId="5B49D0AE" w:rsidR="00A654D5" w:rsidRDefault="00A654D5" w:rsidP="00A654D5">
      <w:pPr>
        <w:spacing w:after="0"/>
        <w:rPr>
          <w:rFonts w:ascii="NobelCE Lt" w:hAnsi="NobelCE Lt"/>
          <w:sz w:val="24"/>
          <w:szCs w:val="24"/>
        </w:rPr>
      </w:pPr>
      <w:r w:rsidRPr="00A654D5">
        <w:rPr>
          <w:rFonts w:ascii="NobelCE Lt" w:hAnsi="NobelCE Lt"/>
          <w:sz w:val="24"/>
          <w:szCs w:val="24"/>
        </w:rPr>
        <w:t>Iga Swiątek od dziecka wiedziała, że gra w tenisa jest tym, co chce robić.</w:t>
      </w:r>
      <w:r>
        <w:rPr>
          <w:rFonts w:ascii="NobelCE Lt" w:hAnsi="NobelCE Lt"/>
          <w:sz w:val="24"/>
          <w:szCs w:val="24"/>
        </w:rPr>
        <w:t xml:space="preserve"> T</w:t>
      </w:r>
      <w:r w:rsidRPr="00A654D5">
        <w:rPr>
          <w:rFonts w:ascii="NobelCE Lt" w:hAnsi="NobelCE Lt"/>
          <w:sz w:val="24"/>
          <w:szCs w:val="24"/>
        </w:rPr>
        <w:t xml:space="preserve">o obecnie najlepsza polska tenisistka, triumfatorka </w:t>
      </w:r>
      <w:r>
        <w:rPr>
          <w:rFonts w:ascii="NobelCE Lt" w:hAnsi="NobelCE Lt"/>
          <w:sz w:val="24"/>
          <w:szCs w:val="24"/>
        </w:rPr>
        <w:t xml:space="preserve">turnieju wielkoszlemowego </w:t>
      </w:r>
      <w:r w:rsidRPr="00A654D5">
        <w:rPr>
          <w:rFonts w:ascii="NobelCE Lt" w:hAnsi="NobelCE Lt"/>
          <w:sz w:val="24"/>
          <w:szCs w:val="24"/>
        </w:rPr>
        <w:t>Roland Garros 2020. Pochodzi ze sportowej rodziny – jej tata Tomasz uprawiał wioślarstwo i w 1988 r</w:t>
      </w:r>
      <w:r w:rsidR="00C37BBE">
        <w:rPr>
          <w:rFonts w:ascii="NobelCE Lt" w:hAnsi="NobelCE Lt"/>
          <w:sz w:val="24"/>
          <w:szCs w:val="24"/>
        </w:rPr>
        <w:t>oku</w:t>
      </w:r>
      <w:r w:rsidRPr="00A654D5">
        <w:rPr>
          <w:rFonts w:ascii="NobelCE Lt" w:hAnsi="NobelCE Lt"/>
          <w:sz w:val="24"/>
          <w:szCs w:val="24"/>
        </w:rPr>
        <w:t xml:space="preserve"> reprezentował Polskę na igrzyskach w Seulu. </w:t>
      </w:r>
    </w:p>
    <w:p w14:paraId="41BFA7FA" w14:textId="77777777" w:rsidR="00A654D5" w:rsidRPr="00A654D5" w:rsidRDefault="00A654D5" w:rsidP="00A654D5">
      <w:pPr>
        <w:spacing w:after="0"/>
        <w:rPr>
          <w:rFonts w:ascii="NobelCE Lt" w:hAnsi="NobelCE Lt"/>
          <w:sz w:val="24"/>
          <w:szCs w:val="24"/>
        </w:rPr>
      </w:pPr>
    </w:p>
    <w:p w14:paraId="67A56C1E" w14:textId="570922B2" w:rsidR="00A654D5" w:rsidRDefault="00A654D5" w:rsidP="00A654D5">
      <w:pPr>
        <w:spacing w:after="0"/>
        <w:rPr>
          <w:rFonts w:ascii="NobelCE Lt" w:hAnsi="NobelCE Lt"/>
          <w:sz w:val="24"/>
          <w:szCs w:val="24"/>
        </w:rPr>
      </w:pPr>
      <w:r w:rsidRPr="00A654D5">
        <w:rPr>
          <w:rFonts w:ascii="NobelCE Lt" w:hAnsi="NobelCE Lt"/>
          <w:sz w:val="24"/>
          <w:szCs w:val="24"/>
        </w:rPr>
        <w:t xml:space="preserve">Jako młodziczka i kadetka odniosła wiele sukcesów w Polsce i za granicą, m.in. triumfując w deblu w mistrzostwach Europy (2015 i 2016). Od początku wyróżniała się dość ofensywnym stylem gry i mocnym serwisem. W juniorskim tenisie odniosła kilka znaczących sukcesów </w:t>
      </w:r>
      <w:r>
        <w:rPr>
          <w:rFonts w:ascii="NobelCE Lt" w:hAnsi="NobelCE Lt"/>
          <w:sz w:val="24"/>
          <w:szCs w:val="24"/>
        </w:rPr>
        <w:t>–</w:t>
      </w:r>
      <w:r w:rsidRPr="00A654D5">
        <w:rPr>
          <w:rFonts w:ascii="NobelCE Lt" w:hAnsi="NobelCE Lt"/>
          <w:sz w:val="24"/>
          <w:szCs w:val="24"/>
        </w:rPr>
        <w:t xml:space="preserve"> największy to wygrany w 2018 roku Wimbledon. Drugi juniorski wielkoszlemowy triumf Świątek odniosła w deblu na kortach Rolanda Garrosa w 2017 r</w:t>
      </w:r>
      <w:r w:rsidR="00C37BBE">
        <w:rPr>
          <w:rFonts w:ascii="NobelCE Lt" w:hAnsi="NobelCE Lt"/>
          <w:sz w:val="24"/>
          <w:szCs w:val="24"/>
        </w:rPr>
        <w:t>oku.</w:t>
      </w:r>
    </w:p>
    <w:p w14:paraId="1484E7D9" w14:textId="77777777" w:rsidR="00C37BBE" w:rsidRPr="00A654D5" w:rsidRDefault="00C37BBE" w:rsidP="00A654D5">
      <w:pPr>
        <w:spacing w:after="0"/>
        <w:rPr>
          <w:rFonts w:ascii="NobelCE Lt" w:hAnsi="NobelCE Lt"/>
          <w:sz w:val="24"/>
          <w:szCs w:val="24"/>
        </w:rPr>
      </w:pPr>
    </w:p>
    <w:p w14:paraId="1CD87DA8" w14:textId="01122544" w:rsidR="00A654D5" w:rsidRDefault="00A654D5" w:rsidP="00A654D5">
      <w:pPr>
        <w:spacing w:after="0"/>
        <w:rPr>
          <w:rFonts w:ascii="NobelCE Lt" w:hAnsi="NobelCE Lt"/>
          <w:sz w:val="24"/>
          <w:szCs w:val="24"/>
        </w:rPr>
      </w:pPr>
      <w:r w:rsidRPr="00A654D5">
        <w:rPr>
          <w:rFonts w:ascii="NobelCE Lt" w:hAnsi="NobelCE Lt"/>
          <w:sz w:val="24"/>
          <w:szCs w:val="24"/>
        </w:rPr>
        <w:t>Przełom w zawodowej karierze to 2019 rok, gdy 18-letnia Iga wkroczyła w dorosły tenis, startując już we wszystkich największych i najbardziej prestiżowych turniejach – włącznie z Wielkimi Szlemami oraz Indian Wells czy Miami.</w:t>
      </w:r>
      <w:r w:rsidR="00C37BBE">
        <w:rPr>
          <w:rFonts w:ascii="NobelCE Lt" w:hAnsi="NobelCE Lt"/>
          <w:sz w:val="24"/>
          <w:szCs w:val="24"/>
        </w:rPr>
        <w:t xml:space="preserve"> </w:t>
      </w:r>
      <w:r w:rsidRPr="00A654D5">
        <w:rPr>
          <w:rFonts w:ascii="NobelCE Lt" w:hAnsi="NobelCE Lt"/>
          <w:sz w:val="24"/>
          <w:szCs w:val="24"/>
        </w:rPr>
        <w:t>Zdarzało jej się pokonywać gwiazdy (np. Caroline Wozniacki czy mistrzynię olimpijską Monicę Puig). Pod koniec kwietnia po raz pierwszy awansowała do czołowej setki listy WTA</w:t>
      </w:r>
      <w:r w:rsidR="00C37BBE">
        <w:rPr>
          <w:rFonts w:ascii="NobelCE Lt" w:hAnsi="NobelCE Lt"/>
          <w:sz w:val="24"/>
          <w:szCs w:val="24"/>
        </w:rPr>
        <w:t>,</w:t>
      </w:r>
      <w:r w:rsidRPr="00A654D5">
        <w:rPr>
          <w:rFonts w:ascii="NobelCE Lt" w:hAnsi="NobelCE Lt"/>
          <w:sz w:val="24"/>
          <w:szCs w:val="24"/>
        </w:rPr>
        <w:t xml:space="preserve"> a sezon zakończyła na 49. </w:t>
      </w:r>
      <w:r w:rsidR="00C37BBE">
        <w:rPr>
          <w:rFonts w:ascii="NobelCE Lt" w:hAnsi="NobelCE Lt"/>
          <w:sz w:val="24"/>
          <w:szCs w:val="24"/>
        </w:rPr>
        <w:t>m</w:t>
      </w:r>
      <w:r w:rsidRPr="00A654D5">
        <w:rPr>
          <w:rFonts w:ascii="NobelCE Lt" w:hAnsi="NobelCE Lt"/>
          <w:sz w:val="24"/>
          <w:szCs w:val="24"/>
        </w:rPr>
        <w:t>iejscu.</w:t>
      </w:r>
    </w:p>
    <w:p w14:paraId="4FFE3C21" w14:textId="77777777" w:rsidR="006B3648" w:rsidRPr="00A654D5" w:rsidRDefault="006B3648" w:rsidP="00A654D5">
      <w:pPr>
        <w:spacing w:after="0"/>
        <w:rPr>
          <w:rFonts w:ascii="NobelCE Lt" w:hAnsi="NobelCE Lt"/>
          <w:sz w:val="24"/>
          <w:szCs w:val="24"/>
        </w:rPr>
      </w:pPr>
    </w:p>
    <w:p w14:paraId="38595E30" w14:textId="60D64295" w:rsidR="00A654D5" w:rsidRDefault="00C37BBE" w:rsidP="00A654D5">
      <w:pPr>
        <w:spacing w:after="0"/>
        <w:rPr>
          <w:rFonts w:ascii="NobelCE Lt" w:hAnsi="NobelCE Lt"/>
          <w:sz w:val="24"/>
          <w:szCs w:val="24"/>
        </w:rPr>
      </w:pPr>
      <w:r>
        <w:rPr>
          <w:rFonts w:ascii="NobelCE Lt" w:hAnsi="NobelCE Lt"/>
          <w:sz w:val="24"/>
          <w:szCs w:val="24"/>
        </w:rPr>
        <w:t>P</w:t>
      </w:r>
      <w:r w:rsidR="00A654D5" w:rsidRPr="00A654D5">
        <w:rPr>
          <w:rFonts w:ascii="NobelCE Lt" w:hAnsi="NobelCE Lt"/>
          <w:sz w:val="24"/>
          <w:szCs w:val="24"/>
        </w:rPr>
        <w:t xml:space="preserve">rzełom nastąpił kilka miesięcy później, w rozgrywanym wyjątkowo jesienią </w:t>
      </w:r>
      <w:r>
        <w:rPr>
          <w:rFonts w:ascii="NobelCE Lt" w:hAnsi="NobelCE Lt"/>
          <w:sz w:val="24"/>
          <w:szCs w:val="24"/>
        </w:rPr>
        <w:t xml:space="preserve">turnieju </w:t>
      </w:r>
      <w:r w:rsidR="00A654D5" w:rsidRPr="00A654D5">
        <w:rPr>
          <w:rFonts w:ascii="NobelCE Lt" w:hAnsi="NobelCE Lt"/>
          <w:sz w:val="24"/>
          <w:szCs w:val="24"/>
        </w:rPr>
        <w:t>Roland Garros. Iga Świ</w:t>
      </w:r>
      <w:r>
        <w:rPr>
          <w:rFonts w:ascii="NobelCE Lt" w:hAnsi="NobelCE Lt"/>
          <w:sz w:val="24"/>
          <w:szCs w:val="24"/>
        </w:rPr>
        <w:t>ą</w:t>
      </w:r>
      <w:r w:rsidR="00A654D5" w:rsidRPr="00A654D5">
        <w:rPr>
          <w:rFonts w:ascii="NobelCE Lt" w:hAnsi="NobelCE Lt"/>
          <w:sz w:val="24"/>
          <w:szCs w:val="24"/>
        </w:rPr>
        <w:t>tek wygrała turniej</w:t>
      </w:r>
      <w:r>
        <w:rPr>
          <w:rFonts w:ascii="NobelCE Lt" w:hAnsi="NobelCE Lt"/>
          <w:sz w:val="24"/>
          <w:szCs w:val="24"/>
        </w:rPr>
        <w:t>,</w:t>
      </w:r>
      <w:r w:rsidR="00A654D5" w:rsidRPr="00A654D5">
        <w:rPr>
          <w:rFonts w:ascii="NobelCE Lt" w:hAnsi="NobelCE Lt"/>
          <w:sz w:val="24"/>
          <w:szCs w:val="24"/>
        </w:rPr>
        <w:t xml:space="preserve"> przechodząc do historii polskiego tenisa jako pierwsza mistrzyni Wielkiego Szlema w singlu. Polka wygrała turniej bez straty seta, a po drodze pokonała m.in. rozstawioną z jedynką Simonę Halep i szóstą rakietę świata Sofię Kenin w finale. Sukces dał jej awans na rekordowe 17. miejsce w rankingu WTA.</w:t>
      </w:r>
    </w:p>
    <w:p w14:paraId="5866C06E" w14:textId="77777777" w:rsidR="006B3648" w:rsidRPr="00A654D5" w:rsidRDefault="006B3648" w:rsidP="00A654D5">
      <w:pPr>
        <w:spacing w:after="0"/>
        <w:rPr>
          <w:rFonts w:ascii="NobelCE Lt" w:hAnsi="NobelCE Lt"/>
          <w:sz w:val="24"/>
          <w:szCs w:val="24"/>
        </w:rPr>
      </w:pPr>
    </w:p>
    <w:p w14:paraId="451C67C4" w14:textId="70E099EB" w:rsidR="00A654D5" w:rsidRPr="00A654D5" w:rsidRDefault="00A654D5" w:rsidP="00A654D5">
      <w:pPr>
        <w:spacing w:after="0"/>
        <w:rPr>
          <w:rFonts w:ascii="NobelCE Lt" w:hAnsi="NobelCE Lt"/>
          <w:sz w:val="24"/>
          <w:szCs w:val="24"/>
        </w:rPr>
      </w:pPr>
      <w:r w:rsidRPr="00A654D5">
        <w:rPr>
          <w:rFonts w:ascii="NobelCE Lt" w:hAnsi="NobelCE Lt"/>
          <w:sz w:val="24"/>
          <w:szCs w:val="24"/>
        </w:rPr>
        <w:t xml:space="preserve">Prywatnie Iga jest wielką fanką </w:t>
      </w:r>
      <w:r w:rsidR="00C37BBE" w:rsidRPr="00A654D5">
        <w:rPr>
          <w:rFonts w:ascii="NobelCE Lt" w:hAnsi="NobelCE Lt"/>
          <w:sz w:val="24"/>
          <w:szCs w:val="24"/>
        </w:rPr>
        <w:t xml:space="preserve">muzyki </w:t>
      </w:r>
      <w:r w:rsidRPr="00A654D5">
        <w:rPr>
          <w:rFonts w:ascii="NobelCE Lt" w:hAnsi="NobelCE Lt"/>
          <w:sz w:val="24"/>
          <w:szCs w:val="24"/>
        </w:rPr>
        <w:t>rockowej, serialu „Mad Men”</w:t>
      </w:r>
      <w:r w:rsidR="00C37BBE">
        <w:rPr>
          <w:rFonts w:ascii="NobelCE Lt" w:hAnsi="NobelCE Lt"/>
          <w:sz w:val="24"/>
          <w:szCs w:val="24"/>
        </w:rPr>
        <w:t xml:space="preserve"> i</w:t>
      </w:r>
      <w:r w:rsidRPr="00A654D5">
        <w:rPr>
          <w:rFonts w:ascii="NobelCE Lt" w:hAnsi="NobelCE Lt"/>
          <w:sz w:val="24"/>
          <w:szCs w:val="24"/>
        </w:rPr>
        <w:t xml:space="preserve"> książek Kena Folletta. </w:t>
      </w:r>
      <w:r w:rsidR="00C37BBE">
        <w:rPr>
          <w:rFonts w:ascii="NobelCE Lt" w:hAnsi="NobelCE Lt"/>
          <w:sz w:val="24"/>
          <w:szCs w:val="24"/>
        </w:rPr>
        <w:t>Chętnie wykazuje się też w kuchni</w:t>
      </w:r>
      <w:r w:rsidRPr="00A654D5">
        <w:rPr>
          <w:rFonts w:ascii="NobelCE Lt" w:hAnsi="NobelCE Lt"/>
          <w:sz w:val="24"/>
          <w:szCs w:val="24"/>
        </w:rPr>
        <w:t xml:space="preserve"> – włoskie tiramisu o prymat wśród ulubionych </w:t>
      </w:r>
      <w:r w:rsidR="00C37BBE">
        <w:rPr>
          <w:rFonts w:ascii="NobelCE Lt" w:hAnsi="NobelCE Lt"/>
          <w:sz w:val="24"/>
          <w:szCs w:val="24"/>
        </w:rPr>
        <w:t>potraw</w:t>
      </w:r>
      <w:r w:rsidRPr="00A654D5">
        <w:rPr>
          <w:rFonts w:ascii="NobelCE Lt" w:hAnsi="NobelCE Lt"/>
          <w:sz w:val="24"/>
          <w:szCs w:val="24"/>
        </w:rPr>
        <w:t xml:space="preserve"> rywalizuje z daniami hinduskimi, koniecznie w wersji mniej ostrej!</w:t>
      </w:r>
    </w:p>
    <w:p w14:paraId="6DC5B31A" w14:textId="77777777" w:rsidR="00A654D5" w:rsidRPr="00A654D5" w:rsidRDefault="00A654D5" w:rsidP="00A654D5">
      <w:pPr>
        <w:spacing w:after="0"/>
        <w:rPr>
          <w:rFonts w:ascii="NobelCE Lt" w:hAnsi="NobelCE Lt"/>
          <w:sz w:val="24"/>
          <w:szCs w:val="24"/>
        </w:rPr>
      </w:pPr>
    </w:p>
    <w:p w14:paraId="2CB67384" w14:textId="3B024D0F" w:rsidR="00A654D5" w:rsidRPr="00A654D5" w:rsidRDefault="00A654D5" w:rsidP="00A654D5">
      <w:pPr>
        <w:spacing w:after="0"/>
        <w:rPr>
          <w:rFonts w:ascii="NobelCE Lt" w:hAnsi="NobelCE Lt"/>
          <w:sz w:val="24"/>
          <w:szCs w:val="24"/>
        </w:rPr>
      </w:pPr>
      <w:r w:rsidRPr="00A654D5">
        <w:rPr>
          <w:rFonts w:ascii="NobelCE Lt" w:hAnsi="NobelCE Lt"/>
          <w:sz w:val="24"/>
          <w:szCs w:val="24"/>
        </w:rPr>
        <w:t xml:space="preserve">Lexus Polska zaprosił do współpracy najbardziej utalentowaną tenisistkę młodego pokolenia </w:t>
      </w:r>
      <w:r w:rsidR="006B3648">
        <w:rPr>
          <w:rFonts w:ascii="NobelCE Lt" w:hAnsi="NobelCE Lt"/>
          <w:sz w:val="24"/>
          <w:szCs w:val="24"/>
        </w:rPr>
        <w:t>–</w:t>
      </w:r>
      <w:r w:rsidRPr="00A654D5">
        <w:rPr>
          <w:rFonts w:ascii="NobelCE Lt" w:hAnsi="NobelCE Lt"/>
          <w:sz w:val="24"/>
          <w:szCs w:val="24"/>
        </w:rPr>
        <w:t xml:space="preserve"> Igę Świątek w połowie 2020</w:t>
      </w:r>
      <w:r w:rsidR="00C37BBE">
        <w:rPr>
          <w:rFonts w:ascii="NobelCE Lt" w:hAnsi="NobelCE Lt"/>
          <w:sz w:val="24"/>
          <w:szCs w:val="24"/>
        </w:rPr>
        <w:t xml:space="preserve"> </w:t>
      </w:r>
      <w:r w:rsidR="00C37BBE" w:rsidRPr="00A654D5">
        <w:rPr>
          <w:rFonts w:ascii="NobelCE Lt" w:hAnsi="NobelCE Lt"/>
          <w:sz w:val="24"/>
          <w:szCs w:val="24"/>
        </w:rPr>
        <w:t>roku</w:t>
      </w:r>
      <w:r w:rsidRPr="00A654D5">
        <w:rPr>
          <w:rFonts w:ascii="NobelCE Lt" w:hAnsi="NobelCE Lt"/>
          <w:sz w:val="24"/>
          <w:szCs w:val="24"/>
        </w:rPr>
        <w:t xml:space="preserve">. Upór w dążeniu do perfekcji i inteligencja to cechy, które zdecydowanie łączą tenisistkę z </w:t>
      </w:r>
      <w:r w:rsidR="00C37BBE">
        <w:rPr>
          <w:rFonts w:ascii="NobelCE Lt" w:hAnsi="NobelCE Lt"/>
          <w:sz w:val="24"/>
          <w:szCs w:val="24"/>
        </w:rPr>
        <w:t>luksusową</w:t>
      </w:r>
      <w:r w:rsidRPr="00A654D5">
        <w:rPr>
          <w:rFonts w:ascii="NobelCE Lt" w:hAnsi="NobelCE Lt"/>
          <w:sz w:val="24"/>
          <w:szCs w:val="24"/>
        </w:rPr>
        <w:t xml:space="preserve"> marką motoryzacyjną.</w:t>
      </w:r>
      <w:r w:rsidR="00C37BBE">
        <w:rPr>
          <w:rFonts w:ascii="NobelCE Lt" w:hAnsi="NobelCE Lt"/>
          <w:sz w:val="24"/>
          <w:szCs w:val="24"/>
        </w:rPr>
        <w:t xml:space="preserve"> </w:t>
      </w:r>
      <w:r w:rsidRPr="00A654D5">
        <w:rPr>
          <w:rFonts w:ascii="NobelCE Lt" w:hAnsi="NobelCE Lt"/>
          <w:sz w:val="24"/>
          <w:szCs w:val="24"/>
        </w:rPr>
        <w:t xml:space="preserve">Umowa uwzględnia branding, </w:t>
      </w:r>
      <w:r w:rsidR="00C37BBE">
        <w:rPr>
          <w:rFonts w:ascii="NobelCE Lt" w:hAnsi="NobelCE Lt"/>
          <w:sz w:val="24"/>
          <w:szCs w:val="24"/>
        </w:rPr>
        <w:t xml:space="preserve">a </w:t>
      </w:r>
      <w:r w:rsidRPr="00A654D5">
        <w:rPr>
          <w:rFonts w:ascii="NobelCE Lt" w:hAnsi="NobelCE Lt"/>
          <w:sz w:val="24"/>
          <w:szCs w:val="24"/>
        </w:rPr>
        <w:t>logotyp marki Lexus pojawi</w:t>
      </w:r>
      <w:r w:rsidR="006B3648">
        <w:rPr>
          <w:rFonts w:ascii="NobelCE Lt" w:hAnsi="NobelCE Lt"/>
          <w:sz w:val="24"/>
          <w:szCs w:val="24"/>
        </w:rPr>
        <w:t>ł</w:t>
      </w:r>
      <w:r w:rsidRPr="00A654D5">
        <w:rPr>
          <w:rFonts w:ascii="NobelCE Lt" w:hAnsi="NobelCE Lt"/>
          <w:sz w:val="24"/>
          <w:szCs w:val="24"/>
        </w:rPr>
        <w:t xml:space="preserve"> się na oficjalnym stroju turniejowym </w:t>
      </w:r>
      <w:r w:rsidR="00C37BBE">
        <w:rPr>
          <w:rFonts w:ascii="NobelCE Lt" w:hAnsi="NobelCE Lt"/>
          <w:sz w:val="24"/>
          <w:szCs w:val="24"/>
        </w:rPr>
        <w:t>zawodniczki</w:t>
      </w:r>
      <w:r w:rsidRPr="00A654D5">
        <w:rPr>
          <w:rFonts w:ascii="NobelCE Lt" w:hAnsi="NobelCE Lt"/>
          <w:sz w:val="24"/>
          <w:szCs w:val="24"/>
        </w:rPr>
        <w:t xml:space="preserve">. </w:t>
      </w:r>
    </w:p>
    <w:p w14:paraId="6E7A4712" w14:textId="77777777" w:rsidR="00A654D5" w:rsidRPr="00A654D5" w:rsidRDefault="00A654D5" w:rsidP="00A654D5">
      <w:pPr>
        <w:spacing w:after="0"/>
        <w:rPr>
          <w:rFonts w:ascii="NobelCE Lt" w:hAnsi="NobelCE Lt"/>
          <w:sz w:val="24"/>
          <w:szCs w:val="24"/>
        </w:rPr>
      </w:pPr>
    </w:p>
    <w:p w14:paraId="41FD9076" w14:textId="1DC48824" w:rsidR="00A654D5" w:rsidRPr="00A654D5" w:rsidRDefault="00A654D5" w:rsidP="00A654D5">
      <w:pPr>
        <w:spacing w:after="0"/>
        <w:rPr>
          <w:rFonts w:ascii="NobelCE Lt" w:hAnsi="NobelCE Lt"/>
          <w:sz w:val="24"/>
          <w:szCs w:val="24"/>
        </w:rPr>
      </w:pPr>
      <w:r w:rsidRPr="00A654D5">
        <w:rPr>
          <w:rFonts w:ascii="NobelCE Lt" w:hAnsi="NobelCE Lt"/>
          <w:sz w:val="24"/>
          <w:szCs w:val="24"/>
        </w:rPr>
        <w:t xml:space="preserve">„Lexus zaangażował się w sport, ponieważ osiągnięcia sportowców są wymierne </w:t>
      </w:r>
      <w:r w:rsidR="006B3648">
        <w:rPr>
          <w:rFonts w:ascii="NobelCE Lt" w:hAnsi="NobelCE Lt"/>
          <w:sz w:val="24"/>
          <w:szCs w:val="24"/>
        </w:rPr>
        <w:t>–</w:t>
      </w:r>
      <w:r w:rsidRPr="00A654D5">
        <w:rPr>
          <w:rFonts w:ascii="NobelCE Lt" w:hAnsi="NobelCE Lt"/>
          <w:sz w:val="24"/>
          <w:szCs w:val="24"/>
        </w:rPr>
        <w:t xml:space="preserve"> </w:t>
      </w:r>
      <w:r w:rsidR="00C37BBE">
        <w:rPr>
          <w:rFonts w:ascii="NobelCE Lt" w:hAnsi="NobelCE Lt"/>
          <w:sz w:val="24"/>
          <w:szCs w:val="24"/>
        </w:rPr>
        <w:t>swoje osiągnięcia</w:t>
      </w:r>
      <w:r w:rsidRPr="00A654D5">
        <w:rPr>
          <w:rFonts w:ascii="NobelCE Lt" w:hAnsi="NobelCE Lt"/>
          <w:sz w:val="24"/>
          <w:szCs w:val="24"/>
        </w:rPr>
        <w:t xml:space="preserve"> zawdzięczają pracy, determinacji i talentowi. Są wzorem i inspiracją dla młodych ludzi. </w:t>
      </w:r>
      <w:r w:rsidR="00C37BBE">
        <w:rPr>
          <w:rFonts w:ascii="NobelCE Lt" w:hAnsi="NobelCE Lt"/>
          <w:sz w:val="24"/>
          <w:szCs w:val="24"/>
        </w:rPr>
        <w:t>Mamy nadzieję</w:t>
      </w:r>
      <w:r w:rsidRPr="00A654D5">
        <w:rPr>
          <w:rFonts w:ascii="NobelCE Lt" w:hAnsi="NobelCE Lt"/>
          <w:sz w:val="24"/>
          <w:szCs w:val="24"/>
        </w:rPr>
        <w:t xml:space="preserve">, że dzięki nim polski sport </w:t>
      </w:r>
      <w:r w:rsidR="00C37BBE" w:rsidRPr="00A654D5">
        <w:rPr>
          <w:rFonts w:ascii="NobelCE Lt" w:hAnsi="NobelCE Lt"/>
          <w:sz w:val="24"/>
          <w:szCs w:val="24"/>
        </w:rPr>
        <w:t xml:space="preserve">mocno </w:t>
      </w:r>
      <w:r w:rsidRPr="00A654D5">
        <w:rPr>
          <w:rFonts w:ascii="NobelCE Lt" w:hAnsi="NobelCE Lt"/>
          <w:sz w:val="24"/>
          <w:szCs w:val="24"/>
        </w:rPr>
        <w:t xml:space="preserve">zaistnieje na międzynarodowych arenach" – </w:t>
      </w:r>
      <w:r w:rsidR="00C37BBE">
        <w:rPr>
          <w:rFonts w:ascii="NobelCE Lt" w:hAnsi="NobelCE Lt"/>
          <w:sz w:val="24"/>
          <w:szCs w:val="24"/>
        </w:rPr>
        <w:t>powiedział</w:t>
      </w:r>
      <w:r w:rsidRPr="00A654D5">
        <w:rPr>
          <w:rFonts w:ascii="NobelCE Lt" w:hAnsi="NobelCE Lt"/>
          <w:sz w:val="24"/>
          <w:szCs w:val="24"/>
        </w:rPr>
        <w:t xml:space="preserve"> Jacek Pawlak, prezydent Toyota Motor Poland i Toyota Central Europe.</w:t>
      </w:r>
    </w:p>
    <w:p w14:paraId="379BE452" w14:textId="77777777" w:rsidR="00A654D5" w:rsidRPr="00A654D5" w:rsidRDefault="00A654D5" w:rsidP="00A654D5">
      <w:pPr>
        <w:spacing w:after="0"/>
        <w:rPr>
          <w:rFonts w:ascii="NobelCE Lt" w:hAnsi="NobelCE Lt"/>
          <w:sz w:val="24"/>
          <w:szCs w:val="24"/>
        </w:rPr>
      </w:pPr>
    </w:p>
    <w:p w14:paraId="7292F561" w14:textId="77777777" w:rsidR="00A654D5" w:rsidRPr="00A654D5" w:rsidRDefault="00A654D5" w:rsidP="00A654D5">
      <w:pPr>
        <w:spacing w:after="0"/>
        <w:rPr>
          <w:rFonts w:ascii="NobelCE Lt" w:hAnsi="NobelCE Lt"/>
          <w:sz w:val="24"/>
          <w:szCs w:val="24"/>
        </w:rPr>
      </w:pPr>
      <w:r w:rsidRPr="00A654D5">
        <w:rPr>
          <w:rFonts w:ascii="NobelCE Lt" w:hAnsi="NobelCE Lt"/>
          <w:sz w:val="24"/>
          <w:szCs w:val="24"/>
        </w:rPr>
        <w:t>Sport to pasja i praca. Kiedy Lexus spotyka na swojej drodze młodego, utalentowanego człowieka, który ambitnie podchodzi do swojej kariery zawodowej, stara się mu pomóc. Sezon 2019 był dla Igi Świątek bardzo udany. Dobre wyniki pozwoliły jej zadebiutować w Top 50.</w:t>
      </w:r>
    </w:p>
    <w:p w14:paraId="0ADC710B" w14:textId="77777777" w:rsidR="00A654D5" w:rsidRPr="00A654D5" w:rsidRDefault="00A654D5" w:rsidP="00A654D5">
      <w:pPr>
        <w:spacing w:after="0"/>
        <w:rPr>
          <w:rFonts w:ascii="NobelCE Lt" w:hAnsi="NobelCE Lt"/>
          <w:sz w:val="24"/>
          <w:szCs w:val="24"/>
        </w:rPr>
      </w:pPr>
    </w:p>
    <w:p w14:paraId="5231F822" w14:textId="07CF747F" w:rsidR="00A654D5" w:rsidRDefault="00A654D5" w:rsidP="00A654D5">
      <w:pPr>
        <w:spacing w:after="0"/>
        <w:rPr>
          <w:rFonts w:ascii="NobelCE Lt" w:hAnsi="NobelCE Lt"/>
          <w:sz w:val="24"/>
          <w:szCs w:val="24"/>
        </w:rPr>
      </w:pPr>
      <w:r w:rsidRPr="00A654D5">
        <w:rPr>
          <w:rFonts w:ascii="NobelCE Lt" w:hAnsi="NobelCE Lt"/>
          <w:sz w:val="24"/>
          <w:szCs w:val="24"/>
        </w:rPr>
        <w:lastRenderedPageBreak/>
        <w:t xml:space="preserve">„Wybór Igi </w:t>
      </w:r>
      <w:r w:rsidR="00C37BBE">
        <w:rPr>
          <w:rFonts w:ascii="NobelCE Lt" w:hAnsi="NobelCE Lt"/>
          <w:sz w:val="24"/>
          <w:szCs w:val="24"/>
        </w:rPr>
        <w:t xml:space="preserve">Świątek </w:t>
      </w:r>
      <w:r w:rsidRPr="00A654D5">
        <w:rPr>
          <w:rFonts w:ascii="NobelCE Lt" w:hAnsi="NobelCE Lt"/>
          <w:sz w:val="24"/>
          <w:szCs w:val="24"/>
        </w:rPr>
        <w:t xml:space="preserve">nie jest przypadkowy. Najlepsza technika, niezwykłe umiejętności oraz wrażliwość – te cechy możemy znaleźć zarówno u Igi, jak i w naszych samochodach oraz całej filozofii Lexusa” – </w:t>
      </w:r>
      <w:r w:rsidR="00303F98">
        <w:rPr>
          <w:rFonts w:ascii="NobelCE Lt" w:hAnsi="NobelCE Lt"/>
          <w:sz w:val="24"/>
          <w:szCs w:val="24"/>
        </w:rPr>
        <w:t>zapewniła</w:t>
      </w:r>
      <w:r w:rsidRPr="00A654D5">
        <w:rPr>
          <w:rFonts w:ascii="NobelCE Lt" w:hAnsi="NobelCE Lt"/>
          <w:sz w:val="24"/>
          <w:szCs w:val="24"/>
        </w:rPr>
        <w:t xml:space="preserve"> Monika Małek, PR Manager</w:t>
      </w:r>
      <w:r w:rsidR="00303F98">
        <w:rPr>
          <w:rFonts w:ascii="NobelCE Lt" w:hAnsi="NobelCE Lt"/>
          <w:sz w:val="24"/>
          <w:szCs w:val="24"/>
        </w:rPr>
        <w:t xml:space="preserve"> Lexus Polska.</w:t>
      </w:r>
    </w:p>
    <w:p w14:paraId="6812E8EB" w14:textId="387E6ABE" w:rsidR="00A654D5" w:rsidRDefault="00A654D5" w:rsidP="00A654D5">
      <w:pPr>
        <w:spacing w:after="0"/>
        <w:rPr>
          <w:rFonts w:ascii="NobelCE Lt" w:hAnsi="NobelCE Lt"/>
          <w:sz w:val="24"/>
          <w:szCs w:val="24"/>
        </w:rPr>
      </w:pPr>
    </w:p>
    <w:p w14:paraId="6C530578" w14:textId="77777777" w:rsidR="00A654D5" w:rsidRPr="00A654D5" w:rsidRDefault="00A654D5" w:rsidP="00A654D5">
      <w:pPr>
        <w:spacing w:after="0"/>
        <w:rPr>
          <w:rFonts w:ascii="NobelCE Lt" w:hAnsi="NobelCE Lt"/>
          <w:sz w:val="24"/>
          <w:szCs w:val="24"/>
        </w:rPr>
      </w:pPr>
      <w:r w:rsidRPr="00A654D5">
        <w:rPr>
          <w:rFonts w:ascii="NobelCE Lt" w:hAnsi="NobelCE Lt"/>
          <w:sz w:val="24"/>
          <w:szCs w:val="24"/>
        </w:rPr>
        <w:t xml:space="preserve">Lexus mocno angażuje się we wspieranie polskich sportowców. Japońska marka współpracowała m.in. z Agnieszką Radwańską i Marcinem Gortatem. </w:t>
      </w:r>
    </w:p>
    <w:p w14:paraId="5E89E139" w14:textId="77777777" w:rsidR="00303F98" w:rsidRDefault="00303F98" w:rsidP="00A654D5">
      <w:pPr>
        <w:spacing w:after="0"/>
        <w:rPr>
          <w:rFonts w:ascii="NobelCE Lt" w:hAnsi="NobelCE Lt"/>
          <w:sz w:val="24"/>
          <w:szCs w:val="24"/>
        </w:rPr>
      </w:pPr>
    </w:p>
    <w:p w14:paraId="64D1E006" w14:textId="7AB40AAD" w:rsidR="00A654D5" w:rsidRDefault="00A654D5" w:rsidP="00A654D5">
      <w:pPr>
        <w:spacing w:after="0"/>
        <w:rPr>
          <w:rFonts w:ascii="NobelCE Lt" w:hAnsi="NobelCE Lt"/>
          <w:sz w:val="24"/>
          <w:szCs w:val="24"/>
        </w:rPr>
      </w:pPr>
      <w:r w:rsidRPr="00A654D5">
        <w:rPr>
          <w:rFonts w:ascii="NobelCE Lt" w:hAnsi="NobelCE Lt"/>
          <w:sz w:val="24"/>
          <w:szCs w:val="24"/>
        </w:rPr>
        <w:t xml:space="preserve">„Jestem bardzo zadowolona </w:t>
      </w:r>
      <w:r w:rsidR="00303F98">
        <w:rPr>
          <w:rFonts w:ascii="NobelCE Lt" w:hAnsi="NobelCE Lt"/>
          <w:sz w:val="24"/>
          <w:szCs w:val="24"/>
        </w:rPr>
        <w:t xml:space="preserve">z </w:t>
      </w:r>
      <w:r w:rsidRPr="00A654D5">
        <w:rPr>
          <w:rFonts w:ascii="NobelCE Lt" w:hAnsi="NobelCE Lt"/>
          <w:sz w:val="24"/>
          <w:szCs w:val="24"/>
        </w:rPr>
        <w:t>nawiązani</w:t>
      </w:r>
      <w:r w:rsidR="00303F98">
        <w:rPr>
          <w:rFonts w:ascii="NobelCE Lt" w:hAnsi="NobelCE Lt"/>
          <w:sz w:val="24"/>
          <w:szCs w:val="24"/>
        </w:rPr>
        <w:t>a</w:t>
      </w:r>
      <w:r w:rsidRPr="00A654D5">
        <w:rPr>
          <w:rFonts w:ascii="NobelCE Lt" w:hAnsi="NobelCE Lt"/>
          <w:sz w:val="24"/>
          <w:szCs w:val="24"/>
        </w:rPr>
        <w:t xml:space="preserve"> współpracy z marką Lexus Polska, opartej na wartościach, które podzielamy. Cieszy mnie również </w:t>
      </w:r>
      <w:r w:rsidR="00303F98">
        <w:rPr>
          <w:rFonts w:ascii="NobelCE Lt" w:hAnsi="NobelCE Lt"/>
          <w:sz w:val="24"/>
          <w:szCs w:val="24"/>
        </w:rPr>
        <w:t>to</w:t>
      </w:r>
      <w:r w:rsidRPr="00A654D5">
        <w:rPr>
          <w:rFonts w:ascii="NobelCE Lt" w:hAnsi="NobelCE Lt"/>
          <w:sz w:val="24"/>
          <w:szCs w:val="24"/>
        </w:rPr>
        <w:t>, że Lexus wspiera moje zawodowe przedsięwzięcia. Mam poczucie, że razem możemy zajść naprawdę daleko” – przyzna</w:t>
      </w:r>
      <w:r w:rsidR="00303F98">
        <w:rPr>
          <w:rFonts w:ascii="NobelCE Lt" w:hAnsi="NobelCE Lt"/>
          <w:sz w:val="24"/>
          <w:szCs w:val="24"/>
        </w:rPr>
        <w:t>ła</w:t>
      </w:r>
      <w:r w:rsidRPr="00A654D5">
        <w:rPr>
          <w:rFonts w:ascii="NobelCE Lt" w:hAnsi="NobelCE Lt"/>
          <w:sz w:val="24"/>
          <w:szCs w:val="24"/>
        </w:rPr>
        <w:t xml:space="preserve"> Iga Świątek</w:t>
      </w:r>
      <w:r>
        <w:rPr>
          <w:rFonts w:ascii="NobelCE Lt" w:hAnsi="NobelCE Lt"/>
          <w:sz w:val="24"/>
          <w:szCs w:val="24"/>
        </w:rPr>
        <w:t>.</w:t>
      </w:r>
    </w:p>
    <w:p w14:paraId="680A8755" w14:textId="065C4AE8" w:rsidR="008258D0" w:rsidRDefault="008258D0" w:rsidP="008258D0">
      <w:pPr>
        <w:spacing w:after="0"/>
        <w:jc w:val="center"/>
        <w:rPr>
          <w:rFonts w:ascii="NobelCE Lt" w:hAnsi="NobelCE Lt"/>
          <w:sz w:val="24"/>
          <w:szCs w:val="24"/>
        </w:rPr>
      </w:pPr>
      <w:r>
        <w:rPr>
          <w:noProof/>
        </w:rPr>
        <w:drawing>
          <wp:inline distT="0" distB="0" distL="0" distR="0" wp14:anchorId="1DB25856" wp14:editId="5DF39B9B">
            <wp:extent cx="2819400" cy="4229100"/>
            <wp:effectExtent l="0" t="0" r="0" b="0"/>
            <wp:docPr id="10" name="Obraz 10"/>
            <wp:cNvGraphicFramePr/>
            <a:graphic xmlns:a="http://schemas.openxmlformats.org/drawingml/2006/main">
              <a:graphicData uri="http://schemas.openxmlformats.org/drawingml/2006/picture">
                <pic:pic xmlns:pic="http://schemas.openxmlformats.org/drawingml/2006/picture">
                  <pic:nvPicPr>
                    <pic:cNvPr id="10" name="Obraz 10"/>
                    <pic:cNvPicPr/>
                  </pic:nvPicPr>
                  <pic:blipFill>
                    <a:blip r:embed="rId10"/>
                    <a:stretch>
                      <a:fillRect/>
                    </a:stretch>
                  </pic:blipFill>
                  <pic:spPr>
                    <a:xfrm>
                      <a:off x="0" y="0"/>
                      <a:ext cx="2819400" cy="4229100"/>
                    </a:xfrm>
                    <a:prstGeom prst="rect">
                      <a:avLst/>
                    </a:prstGeom>
                  </pic:spPr>
                </pic:pic>
              </a:graphicData>
            </a:graphic>
          </wp:inline>
        </w:drawing>
      </w:r>
    </w:p>
    <w:p w14:paraId="0B0373E9" w14:textId="1E8272D6" w:rsidR="00A654D5" w:rsidRDefault="00A654D5" w:rsidP="00A654D5">
      <w:pPr>
        <w:spacing w:after="0"/>
        <w:rPr>
          <w:rFonts w:ascii="NobelCE Lt" w:hAnsi="NobelCE Lt"/>
          <w:sz w:val="24"/>
          <w:szCs w:val="24"/>
        </w:rPr>
      </w:pPr>
    </w:p>
    <w:p w14:paraId="633ED25D" w14:textId="1CFDC20C" w:rsidR="00A654D5" w:rsidRPr="00A654D5" w:rsidRDefault="00A654D5" w:rsidP="00A654D5">
      <w:pPr>
        <w:spacing w:after="0"/>
        <w:rPr>
          <w:rFonts w:ascii="NobelCE Lt" w:hAnsi="NobelCE Lt"/>
          <w:sz w:val="24"/>
          <w:szCs w:val="24"/>
        </w:rPr>
      </w:pPr>
      <w:r w:rsidRPr="00A654D5">
        <w:rPr>
          <w:rFonts w:ascii="NobelCE Lt" w:hAnsi="NobelCE Lt"/>
          <w:sz w:val="24"/>
          <w:szCs w:val="24"/>
        </w:rPr>
        <w:t>,,Iga ma w Lexusowej rodzinie wsparcie i bez względu na wyniki jest członkiem naszego teamu</w:t>
      </w:r>
      <w:r w:rsidR="00303F98">
        <w:rPr>
          <w:rFonts w:ascii="NobelCE Lt" w:hAnsi="NobelCE Lt"/>
          <w:sz w:val="24"/>
          <w:szCs w:val="24"/>
        </w:rPr>
        <w:t>.</w:t>
      </w:r>
      <w:r w:rsidRPr="00A654D5">
        <w:rPr>
          <w:rFonts w:ascii="NobelCE Lt" w:hAnsi="NobelCE Lt"/>
          <w:sz w:val="24"/>
          <w:szCs w:val="24"/>
        </w:rPr>
        <w:t xml:space="preserve"> </w:t>
      </w:r>
      <w:r w:rsidR="00303F98">
        <w:rPr>
          <w:rFonts w:ascii="NobelCE Lt" w:hAnsi="NobelCE Lt"/>
          <w:sz w:val="24"/>
          <w:szCs w:val="24"/>
        </w:rPr>
        <w:t>W</w:t>
      </w:r>
      <w:r w:rsidRPr="00A654D5">
        <w:rPr>
          <w:rFonts w:ascii="NobelCE Lt" w:hAnsi="NobelCE Lt"/>
          <w:sz w:val="24"/>
          <w:szCs w:val="24"/>
        </w:rPr>
        <w:t xml:space="preserve">ie, że może liczyć na nas w każdej sytuacji. Mam nadzieję, że czuje, iż stoi za nią potężna firma i wszędzie na świecie wychodząc na kort może być pewna, że jesteśmy z nią, że trzymamy kciuki i kibicujemy jej całym sercem” – </w:t>
      </w:r>
      <w:r w:rsidR="00303F98">
        <w:rPr>
          <w:rFonts w:ascii="NobelCE Lt" w:hAnsi="NobelCE Lt"/>
          <w:sz w:val="24"/>
          <w:szCs w:val="24"/>
        </w:rPr>
        <w:t>dodał</w:t>
      </w:r>
      <w:r w:rsidRPr="00A654D5">
        <w:rPr>
          <w:rFonts w:ascii="NobelCE Lt" w:hAnsi="NobelCE Lt"/>
          <w:sz w:val="24"/>
          <w:szCs w:val="24"/>
        </w:rPr>
        <w:t xml:space="preserve"> Jacek Pawlak</w:t>
      </w:r>
      <w:r w:rsidR="00303F98">
        <w:rPr>
          <w:rFonts w:ascii="NobelCE Lt" w:hAnsi="NobelCE Lt"/>
          <w:sz w:val="24"/>
          <w:szCs w:val="24"/>
        </w:rPr>
        <w:t>.</w:t>
      </w:r>
    </w:p>
    <w:p w14:paraId="7C19150B" w14:textId="77777777" w:rsidR="00A654D5" w:rsidRPr="00A654D5" w:rsidRDefault="00A654D5" w:rsidP="00A654D5">
      <w:pPr>
        <w:spacing w:after="0"/>
        <w:rPr>
          <w:rFonts w:ascii="NobelCE Lt" w:hAnsi="NobelCE Lt"/>
          <w:sz w:val="24"/>
          <w:szCs w:val="24"/>
        </w:rPr>
      </w:pPr>
    </w:p>
    <w:p w14:paraId="7CFD1D06" w14:textId="6C5CA811" w:rsidR="00097644" w:rsidRPr="008258D0" w:rsidRDefault="00A654D5" w:rsidP="007D39C1">
      <w:pPr>
        <w:spacing w:after="0"/>
        <w:rPr>
          <w:rFonts w:ascii="NobelCE Lt" w:hAnsi="NobelCE Lt"/>
          <w:sz w:val="24"/>
          <w:szCs w:val="24"/>
        </w:rPr>
      </w:pPr>
      <w:r w:rsidRPr="00A654D5">
        <w:rPr>
          <w:rFonts w:ascii="NobelCE Lt" w:hAnsi="NobelCE Lt"/>
          <w:sz w:val="24"/>
          <w:szCs w:val="24"/>
        </w:rPr>
        <w:t>Od czasu powstania marki w 1989 roku w USA</w:t>
      </w:r>
      <w:r w:rsidR="00303F98">
        <w:rPr>
          <w:rFonts w:ascii="NobelCE Lt" w:hAnsi="NobelCE Lt"/>
          <w:sz w:val="24"/>
          <w:szCs w:val="24"/>
        </w:rPr>
        <w:t>,</w:t>
      </w:r>
      <w:r w:rsidRPr="00A654D5">
        <w:rPr>
          <w:rFonts w:ascii="NobelCE Lt" w:hAnsi="NobelCE Lt"/>
          <w:sz w:val="24"/>
          <w:szCs w:val="24"/>
        </w:rPr>
        <w:t xml:space="preserve"> Lexus wytyczył nie tylko nowe standard</w:t>
      </w:r>
      <w:r w:rsidR="00303F98">
        <w:rPr>
          <w:rFonts w:ascii="NobelCE Lt" w:hAnsi="NobelCE Lt"/>
          <w:sz w:val="24"/>
          <w:szCs w:val="24"/>
        </w:rPr>
        <w:t>y</w:t>
      </w:r>
      <w:r w:rsidRPr="00A654D5">
        <w:rPr>
          <w:rFonts w:ascii="NobelCE Lt" w:hAnsi="NobelCE Lt"/>
          <w:sz w:val="24"/>
          <w:szCs w:val="24"/>
        </w:rPr>
        <w:t xml:space="preserve"> jakości produktu, lecz </w:t>
      </w:r>
      <w:r w:rsidR="00303F98">
        <w:rPr>
          <w:rFonts w:ascii="NobelCE Lt" w:hAnsi="NobelCE Lt"/>
          <w:sz w:val="24"/>
          <w:szCs w:val="24"/>
        </w:rPr>
        <w:t>także</w:t>
      </w:r>
      <w:r w:rsidRPr="00A654D5">
        <w:rPr>
          <w:rFonts w:ascii="NobelCE Lt" w:hAnsi="NobelCE Lt"/>
          <w:sz w:val="24"/>
          <w:szCs w:val="24"/>
        </w:rPr>
        <w:t xml:space="preserve"> zredefiniował koncepcję luksusu pojmowanego jako całość doświadczeń w odniesieniu do technologii, </w:t>
      </w:r>
      <w:r w:rsidR="00303F98">
        <w:rPr>
          <w:rFonts w:ascii="NobelCE Lt" w:hAnsi="NobelCE Lt"/>
          <w:sz w:val="24"/>
          <w:szCs w:val="24"/>
        </w:rPr>
        <w:t xml:space="preserve">stylistyki </w:t>
      </w:r>
      <w:r w:rsidRPr="00A654D5">
        <w:rPr>
          <w:rFonts w:ascii="NobelCE Lt" w:hAnsi="NobelCE Lt"/>
          <w:sz w:val="24"/>
          <w:szCs w:val="24"/>
        </w:rPr>
        <w:t xml:space="preserve">i komfortu. Nic dziwnego, że filozofia marki Lexus stanowi inspirację dla przedstawicieli świata kultury, sztuki i sportu na najwyższym światowym poziomie. Teraz wraz z Igą </w:t>
      </w:r>
      <w:r w:rsidR="00303F98">
        <w:rPr>
          <w:rFonts w:ascii="NobelCE Lt" w:hAnsi="NobelCE Lt"/>
          <w:sz w:val="24"/>
          <w:szCs w:val="24"/>
        </w:rPr>
        <w:t xml:space="preserve">Świątek </w:t>
      </w:r>
      <w:r w:rsidRPr="00A654D5">
        <w:rPr>
          <w:rFonts w:ascii="NobelCE Lt" w:hAnsi="NobelCE Lt"/>
          <w:sz w:val="24"/>
          <w:szCs w:val="24"/>
        </w:rPr>
        <w:t>marka Lexus będzie udowadniać, że ta filozofia ma przełożenie na sukces.</w:t>
      </w:r>
    </w:p>
    <w:sectPr w:rsidR="00097644" w:rsidRPr="008258D0">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9" w:footer="469" w:gutter="0"/>
      <w:cols w:space="708"/>
      <w:docGrid w:linePitch="360" w:charSpace="-204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660C20C" w14:textId="77777777" w:rsidR="00C5371F" w:rsidRDefault="00C5371F">
      <w:pPr>
        <w:spacing w:after="0" w:line="240" w:lineRule="auto"/>
      </w:pPr>
      <w:r>
        <w:separator/>
      </w:r>
    </w:p>
  </w:endnote>
  <w:endnote w:type="continuationSeparator" w:id="0">
    <w:p w14:paraId="2DE6578D" w14:textId="77777777" w:rsidR="00C5371F" w:rsidRDefault="00C537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00000001"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bel-Book">
    <w:altName w:val="Calibri"/>
    <w:charset w:val="00"/>
    <w:family w:val="auto"/>
    <w:pitch w:val="variable"/>
    <w:sig w:usb0="A0002AA7" w:usb1="00000040" w:usb2="00000000"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EE"/>
    <w:family w:val="swiss"/>
    <w:pitch w:val="variable"/>
    <w:sig w:usb0="E4002EFF" w:usb1="C000E47F"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Nobel-Regular">
    <w:altName w:val="Calibri"/>
    <w:charset w:val="00"/>
    <w:family w:val="auto"/>
    <w:pitch w:val="variable"/>
    <w:sig w:usb0="A0002AA7" w:usb1="00000040" w:usb2="00000000" w:usb3="00000000" w:csb0="000001FF" w:csb1="00000000"/>
  </w:font>
  <w:font w:name="NobelCE Lt">
    <w:altName w:val="Calibri"/>
    <w:panose1 w:val="00000000000000000000"/>
    <w:charset w:val="00"/>
    <w:family w:val="modern"/>
    <w:notTrueType/>
    <w:pitch w:val="variable"/>
    <w:sig w:usb0="A00000AF" w:usb1="5000204A" w:usb2="00000000" w:usb3="00000000" w:csb0="00000193"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2E3FB6" w14:textId="77777777" w:rsidR="00A654D5" w:rsidRDefault="00A654D5">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DB2F67" w14:textId="6C216C52" w:rsidR="00097644" w:rsidRDefault="00097644">
    <w:pPr>
      <w:pStyle w:val="Stopka"/>
      <w:jc w:val="center"/>
    </w:pPr>
    <w:r>
      <w:rPr>
        <w:rFonts w:cs="Nobel-Book"/>
      </w:rPr>
      <w:fldChar w:fldCharType="begin"/>
    </w:r>
    <w:r>
      <w:rPr>
        <w:rFonts w:cs="Nobel-Book"/>
      </w:rPr>
      <w:instrText xml:space="preserve"> PAGE </w:instrText>
    </w:r>
    <w:r>
      <w:rPr>
        <w:rFonts w:cs="Nobel-Book"/>
      </w:rPr>
      <w:fldChar w:fldCharType="separate"/>
    </w:r>
    <w:r>
      <w:rPr>
        <w:rFonts w:cs="Nobel-Book"/>
        <w:noProof/>
      </w:rPr>
      <w:t>1</w:t>
    </w:r>
    <w:r>
      <w:rPr>
        <w:rFonts w:cs="Nobel-Book"/>
      </w:rPr>
      <w:fldChar w:fldCharType="end"/>
    </w:r>
    <w:r>
      <w:rPr>
        <w:rFonts w:cs="Nobel-Book"/>
      </w:rPr>
      <w:t xml:space="preserve"> / </w:t>
    </w:r>
    <w:r>
      <w:rPr>
        <w:rFonts w:cs="Nobel-Book"/>
      </w:rPr>
      <w:fldChar w:fldCharType="begin"/>
    </w:r>
    <w:r>
      <w:rPr>
        <w:rFonts w:cs="Nobel-Book"/>
      </w:rPr>
      <w:instrText xml:space="preserve"> NUMPAGES </w:instrText>
    </w:r>
    <w:r>
      <w:rPr>
        <w:rFonts w:cs="Nobel-Book"/>
      </w:rPr>
      <w:fldChar w:fldCharType="separate"/>
    </w:r>
    <w:r>
      <w:rPr>
        <w:rFonts w:cs="Nobel-Book"/>
        <w:noProof/>
      </w:rPr>
      <w:t>2</w:t>
    </w:r>
    <w:r>
      <w:rPr>
        <w:rFonts w:cs="Nobel-Book"/>
      </w:rPr>
      <w:fldChar w:fldCharType="end"/>
    </w:r>
  </w:p>
  <w:p w14:paraId="75B679ED" w14:textId="77777777" w:rsidR="00097644" w:rsidRDefault="00097644">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A45A2F" w14:textId="77777777" w:rsidR="00A654D5" w:rsidRDefault="00A654D5">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7C1F8F4" w14:textId="77777777" w:rsidR="00C5371F" w:rsidRDefault="00C5371F">
      <w:pPr>
        <w:spacing w:after="0" w:line="240" w:lineRule="auto"/>
      </w:pPr>
      <w:r>
        <w:separator/>
      </w:r>
    </w:p>
  </w:footnote>
  <w:footnote w:type="continuationSeparator" w:id="0">
    <w:p w14:paraId="06324ED9" w14:textId="77777777" w:rsidR="00C5371F" w:rsidRDefault="00C5371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E27ED4" w14:textId="77777777" w:rsidR="00A654D5" w:rsidRDefault="00A654D5">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2BA45E" w14:textId="6AF2F9C7" w:rsidR="00097644" w:rsidRDefault="00097644">
    <w:pPr>
      <w:pStyle w:val="Nagwek"/>
      <w:tabs>
        <w:tab w:val="clear" w:pos="9026"/>
        <w:tab w:val="right" w:pos="8973"/>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F53C69" w14:textId="77777777" w:rsidR="00A654D5" w:rsidRDefault="00A654D5">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name w:val="WW8Num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15:restartNumberingAfterBreak="0">
    <w:nsid w:val="00000002"/>
    <w:multiLevelType w:val="multilevel"/>
    <w:tmpl w:val="0000000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15:restartNumberingAfterBreak="0">
    <w:nsid w:val="01AC4787"/>
    <w:multiLevelType w:val="hybridMultilevel"/>
    <w:tmpl w:val="8DA6A978"/>
    <w:lvl w:ilvl="0" w:tplc="C9F6925C">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BC37FA"/>
    <w:multiLevelType w:val="hybridMultilevel"/>
    <w:tmpl w:val="6A1066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1E3503C1"/>
    <w:multiLevelType w:val="hybridMultilevel"/>
    <w:tmpl w:val="3C68D096"/>
    <w:lvl w:ilvl="0" w:tplc="C9F6925C">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42014A3"/>
    <w:multiLevelType w:val="hybridMultilevel"/>
    <w:tmpl w:val="E35E0D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31EE41F1"/>
    <w:multiLevelType w:val="hybridMultilevel"/>
    <w:tmpl w:val="DFC04D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345F6AAB"/>
    <w:multiLevelType w:val="hybridMultilevel"/>
    <w:tmpl w:val="D9B0CF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485061F"/>
    <w:multiLevelType w:val="hybridMultilevel"/>
    <w:tmpl w:val="092E97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362D111D"/>
    <w:multiLevelType w:val="hybridMultilevel"/>
    <w:tmpl w:val="5A1656A2"/>
    <w:lvl w:ilvl="0" w:tplc="C9F6925C">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CC8739F"/>
    <w:multiLevelType w:val="hybridMultilevel"/>
    <w:tmpl w:val="B6A69536"/>
    <w:lvl w:ilvl="0" w:tplc="C9F6925C">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D732A2A"/>
    <w:multiLevelType w:val="hybridMultilevel"/>
    <w:tmpl w:val="A97815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49F44AB5"/>
    <w:multiLevelType w:val="hybridMultilevel"/>
    <w:tmpl w:val="976450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4D1A36DE"/>
    <w:multiLevelType w:val="hybridMultilevel"/>
    <w:tmpl w:val="47E0B1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E903023"/>
    <w:multiLevelType w:val="hybridMultilevel"/>
    <w:tmpl w:val="B808B5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550B471B"/>
    <w:multiLevelType w:val="hybridMultilevel"/>
    <w:tmpl w:val="4112BE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572616DA"/>
    <w:multiLevelType w:val="hybridMultilevel"/>
    <w:tmpl w:val="B394A9B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61F823B5"/>
    <w:multiLevelType w:val="hybridMultilevel"/>
    <w:tmpl w:val="2E3871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64084BF5"/>
    <w:multiLevelType w:val="hybridMultilevel"/>
    <w:tmpl w:val="02AE48A0"/>
    <w:lvl w:ilvl="0" w:tplc="C9F6925C">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89E39E7"/>
    <w:multiLevelType w:val="hybridMultilevel"/>
    <w:tmpl w:val="0C58FC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718A0B6C"/>
    <w:multiLevelType w:val="hybridMultilevel"/>
    <w:tmpl w:val="D5A6F5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726B4210"/>
    <w:multiLevelType w:val="hybridMultilevel"/>
    <w:tmpl w:val="44FA9A10"/>
    <w:lvl w:ilvl="0" w:tplc="C9F6925C">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6131A04"/>
    <w:multiLevelType w:val="hybridMultilevel"/>
    <w:tmpl w:val="6A8AC8FA"/>
    <w:lvl w:ilvl="0" w:tplc="C9F6925C">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6520831"/>
    <w:multiLevelType w:val="hybridMultilevel"/>
    <w:tmpl w:val="03DA21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76CA7E38"/>
    <w:multiLevelType w:val="hybridMultilevel"/>
    <w:tmpl w:val="1248C872"/>
    <w:lvl w:ilvl="0" w:tplc="04150001">
      <w:numFmt w:val="bullet"/>
      <w:lvlText w:val=""/>
      <w:lvlJc w:val="left"/>
      <w:pPr>
        <w:ind w:left="720" w:hanging="360"/>
      </w:pPr>
      <w:rPr>
        <w:rFonts w:ascii="Symbol" w:eastAsia="Times New Roman" w:hAnsi="Symbol"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77F36E3C"/>
    <w:multiLevelType w:val="hybridMultilevel"/>
    <w:tmpl w:val="761C913E"/>
    <w:lvl w:ilvl="0" w:tplc="C9F6925C">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0"/>
  </w:num>
  <w:num w:numId="4">
    <w:abstractNumId w:val="11"/>
  </w:num>
  <w:num w:numId="5">
    <w:abstractNumId w:val="14"/>
  </w:num>
  <w:num w:numId="6">
    <w:abstractNumId w:val="8"/>
  </w:num>
  <w:num w:numId="7">
    <w:abstractNumId w:val="6"/>
  </w:num>
  <w:num w:numId="8">
    <w:abstractNumId w:val="16"/>
  </w:num>
  <w:num w:numId="9">
    <w:abstractNumId w:val="5"/>
  </w:num>
  <w:num w:numId="10">
    <w:abstractNumId w:val="19"/>
  </w:num>
  <w:num w:numId="11">
    <w:abstractNumId w:val="23"/>
  </w:num>
  <w:num w:numId="12">
    <w:abstractNumId w:val="24"/>
  </w:num>
  <w:num w:numId="13">
    <w:abstractNumId w:val="15"/>
  </w:num>
  <w:num w:numId="14">
    <w:abstractNumId w:val="17"/>
  </w:num>
  <w:num w:numId="15">
    <w:abstractNumId w:val="20"/>
  </w:num>
  <w:num w:numId="16">
    <w:abstractNumId w:val="3"/>
  </w:num>
  <w:num w:numId="17">
    <w:abstractNumId w:val="12"/>
  </w:num>
  <w:num w:numId="18">
    <w:abstractNumId w:val="13"/>
  </w:num>
  <w:num w:numId="19">
    <w:abstractNumId w:val="10"/>
  </w:num>
  <w:num w:numId="20">
    <w:abstractNumId w:val="2"/>
  </w:num>
  <w:num w:numId="21">
    <w:abstractNumId w:val="22"/>
  </w:num>
  <w:num w:numId="22">
    <w:abstractNumId w:val="9"/>
  </w:num>
  <w:num w:numId="23">
    <w:abstractNumId w:val="25"/>
  </w:num>
  <w:num w:numId="24">
    <w:abstractNumId w:val="7"/>
  </w:num>
  <w:num w:numId="25">
    <w:abstractNumId w:val="21"/>
  </w:num>
  <w:num w:numId="26">
    <w:abstractNumId w:val="18"/>
  </w:num>
  <w:num w:numId="2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embedSystemFonts/>
  <w:attachedTemplate r:id="rId1"/>
  <w:defaultTabStop w:val="720"/>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6896"/>
    <w:rsid w:val="000002EA"/>
    <w:rsid w:val="00002BB0"/>
    <w:rsid w:val="00020E42"/>
    <w:rsid w:val="000349C1"/>
    <w:rsid w:val="00035533"/>
    <w:rsid w:val="00047DC3"/>
    <w:rsid w:val="00056B40"/>
    <w:rsid w:val="00061B5B"/>
    <w:rsid w:val="00065AC5"/>
    <w:rsid w:val="00084875"/>
    <w:rsid w:val="00084B61"/>
    <w:rsid w:val="000856C0"/>
    <w:rsid w:val="000961BF"/>
    <w:rsid w:val="00097644"/>
    <w:rsid w:val="000A5603"/>
    <w:rsid w:val="000B1A87"/>
    <w:rsid w:val="000B2C99"/>
    <w:rsid w:val="000B40E0"/>
    <w:rsid w:val="000B7538"/>
    <w:rsid w:val="000C1B79"/>
    <w:rsid w:val="000C3817"/>
    <w:rsid w:val="000D09CE"/>
    <w:rsid w:val="000D2699"/>
    <w:rsid w:val="000D2E10"/>
    <w:rsid w:val="000E06BD"/>
    <w:rsid w:val="000E6ECA"/>
    <w:rsid w:val="000F0656"/>
    <w:rsid w:val="000F0A19"/>
    <w:rsid w:val="00104661"/>
    <w:rsid w:val="001075E0"/>
    <w:rsid w:val="00120D16"/>
    <w:rsid w:val="00121C16"/>
    <w:rsid w:val="00136164"/>
    <w:rsid w:val="00137D51"/>
    <w:rsid w:val="00142496"/>
    <w:rsid w:val="00177E24"/>
    <w:rsid w:val="00183845"/>
    <w:rsid w:val="0018428F"/>
    <w:rsid w:val="001861E2"/>
    <w:rsid w:val="001930DC"/>
    <w:rsid w:val="001D22AB"/>
    <w:rsid w:val="001D2EA6"/>
    <w:rsid w:val="001D32DE"/>
    <w:rsid w:val="001D3DD3"/>
    <w:rsid w:val="001D53BB"/>
    <w:rsid w:val="001D7180"/>
    <w:rsid w:val="001E329D"/>
    <w:rsid w:val="001F3CE3"/>
    <w:rsid w:val="00200121"/>
    <w:rsid w:val="00211AF1"/>
    <w:rsid w:val="00211F65"/>
    <w:rsid w:val="0022022B"/>
    <w:rsid w:val="00226DFC"/>
    <w:rsid w:val="0023043B"/>
    <w:rsid w:val="002340BA"/>
    <w:rsid w:val="002508E9"/>
    <w:rsid w:val="002561BA"/>
    <w:rsid w:val="00261934"/>
    <w:rsid w:val="00266CD1"/>
    <w:rsid w:val="00271713"/>
    <w:rsid w:val="00275B46"/>
    <w:rsid w:val="00282B04"/>
    <w:rsid w:val="0028357F"/>
    <w:rsid w:val="00286C91"/>
    <w:rsid w:val="002901BF"/>
    <w:rsid w:val="002C1812"/>
    <w:rsid w:val="002C373F"/>
    <w:rsid w:val="002C4D1C"/>
    <w:rsid w:val="002C6FE4"/>
    <w:rsid w:val="002D19CD"/>
    <w:rsid w:val="002D2A31"/>
    <w:rsid w:val="002E1474"/>
    <w:rsid w:val="002E2254"/>
    <w:rsid w:val="002E6D72"/>
    <w:rsid w:val="002F0F4A"/>
    <w:rsid w:val="002F1393"/>
    <w:rsid w:val="002F1DF7"/>
    <w:rsid w:val="002F314F"/>
    <w:rsid w:val="002F5588"/>
    <w:rsid w:val="00303F98"/>
    <w:rsid w:val="00305592"/>
    <w:rsid w:val="00325464"/>
    <w:rsid w:val="003263EB"/>
    <w:rsid w:val="00330234"/>
    <w:rsid w:val="0033275D"/>
    <w:rsid w:val="0036097D"/>
    <w:rsid w:val="003665B6"/>
    <w:rsid w:val="003846D5"/>
    <w:rsid w:val="00385EB2"/>
    <w:rsid w:val="00391B60"/>
    <w:rsid w:val="00396AC4"/>
    <w:rsid w:val="003A4792"/>
    <w:rsid w:val="003B44BD"/>
    <w:rsid w:val="003B5A49"/>
    <w:rsid w:val="003B7ABE"/>
    <w:rsid w:val="003C29A5"/>
    <w:rsid w:val="003C3342"/>
    <w:rsid w:val="003C3972"/>
    <w:rsid w:val="003C3EE7"/>
    <w:rsid w:val="003D1760"/>
    <w:rsid w:val="003D43EB"/>
    <w:rsid w:val="003D501D"/>
    <w:rsid w:val="003E33AC"/>
    <w:rsid w:val="003F002F"/>
    <w:rsid w:val="0040361B"/>
    <w:rsid w:val="00424E3A"/>
    <w:rsid w:val="00425582"/>
    <w:rsid w:val="0042573B"/>
    <w:rsid w:val="004362CA"/>
    <w:rsid w:val="00436559"/>
    <w:rsid w:val="00443A00"/>
    <w:rsid w:val="004445EB"/>
    <w:rsid w:val="004578D7"/>
    <w:rsid w:val="00474289"/>
    <w:rsid w:val="0049441A"/>
    <w:rsid w:val="004A42A9"/>
    <w:rsid w:val="004C2BF0"/>
    <w:rsid w:val="004D2E0A"/>
    <w:rsid w:val="004D4855"/>
    <w:rsid w:val="004E48D5"/>
    <w:rsid w:val="004E6217"/>
    <w:rsid w:val="004F5EDE"/>
    <w:rsid w:val="005045E7"/>
    <w:rsid w:val="00505B95"/>
    <w:rsid w:val="00506CFD"/>
    <w:rsid w:val="00511232"/>
    <w:rsid w:val="0055020A"/>
    <w:rsid w:val="005514E9"/>
    <w:rsid w:val="00556035"/>
    <w:rsid w:val="00574CA5"/>
    <w:rsid w:val="005810A8"/>
    <w:rsid w:val="00582594"/>
    <w:rsid w:val="00593D1A"/>
    <w:rsid w:val="00594E5C"/>
    <w:rsid w:val="005B5014"/>
    <w:rsid w:val="005C15A2"/>
    <w:rsid w:val="005C29E0"/>
    <w:rsid w:val="005C33D1"/>
    <w:rsid w:val="005D3609"/>
    <w:rsid w:val="005D42B4"/>
    <w:rsid w:val="005D6B93"/>
    <w:rsid w:val="005D7735"/>
    <w:rsid w:val="005E7B85"/>
    <w:rsid w:val="005F2F2A"/>
    <w:rsid w:val="005F6E1F"/>
    <w:rsid w:val="006250EF"/>
    <w:rsid w:val="00632F7B"/>
    <w:rsid w:val="00634B3B"/>
    <w:rsid w:val="0064653C"/>
    <w:rsid w:val="006665C4"/>
    <w:rsid w:val="0067112A"/>
    <w:rsid w:val="00682E8B"/>
    <w:rsid w:val="006837BB"/>
    <w:rsid w:val="00692FA1"/>
    <w:rsid w:val="00695C4F"/>
    <w:rsid w:val="006A70A3"/>
    <w:rsid w:val="006B3648"/>
    <w:rsid w:val="006C6896"/>
    <w:rsid w:val="006D16BB"/>
    <w:rsid w:val="006D49C0"/>
    <w:rsid w:val="006E07F9"/>
    <w:rsid w:val="006E752A"/>
    <w:rsid w:val="006F156A"/>
    <w:rsid w:val="006F678E"/>
    <w:rsid w:val="00713956"/>
    <w:rsid w:val="007162F2"/>
    <w:rsid w:val="007305E7"/>
    <w:rsid w:val="00732914"/>
    <w:rsid w:val="00734E67"/>
    <w:rsid w:val="00735F13"/>
    <w:rsid w:val="0073692E"/>
    <w:rsid w:val="00755CA1"/>
    <w:rsid w:val="00762AE1"/>
    <w:rsid w:val="007637C8"/>
    <w:rsid w:val="0076597F"/>
    <w:rsid w:val="00774445"/>
    <w:rsid w:val="00777E6A"/>
    <w:rsid w:val="00777FF1"/>
    <w:rsid w:val="00783F22"/>
    <w:rsid w:val="007937F8"/>
    <w:rsid w:val="00793C7E"/>
    <w:rsid w:val="00795F71"/>
    <w:rsid w:val="007A2848"/>
    <w:rsid w:val="007B1121"/>
    <w:rsid w:val="007B3C97"/>
    <w:rsid w:val="007B5B69"/>
    <w:rsid w:val="007C514B"/>
    <w:rsid w:val="007D11B0"/>
    <w:rsid w:val="007D39C1"/>
    <w:rsid w:val="007D3C7D"/>
    <w:rsid w:val="007D6B91"/>
    <w:rsid w:val="007E194D"/>
    <w:rsid w:val="007E37B0"/>
    <w:rsid w:val="007E4F46"/>
    <w:rsid w:val="007E6904"/>
    <w:rsid w:val="007F0F1A"/>
    <w:rsid w:val="0080021E"/>
    <w:rsid w:val="008004C7"/>
    <w:rsid w:val="00811464"/>
    <w:rsid w:val="00814ED5"/>
    <w:rsid w:val="008220D3"/>
    <w:rsid w:val="00824C65"/>
    <w:rsid w:val="008252C0"/>
    <w:rsid w:val="008258D0"/>
    <w:rsid w:val="00827693"/>
    <w:rsid w:val="00827D4C"/>
    <w:rsid w:val="0083686E"/>
    <w:rsid w:val="008418CA"/>
    <w:rsid w:val="00842B5A"/>
    <w:rsid w:val="00842C60"/>
    <w:rsid w:val="0084347D"/>
    <w:rsid w:val="008436C7"/>
    <w:rsid w:val="00851A31"/>
    <w:rsid w:val="00864699"/>
    <w:rsid w:val="0086586F"/>
    <w:rsid w:val="008830E6"/>
    <w:rsid w:val="00891722"/>
    <w:rsid w:val="008927F6"/>
    <w:rsid w:val="00895BA8"/>
    <w:rsid w:val="008A40AB"/>
    <w:rsid w:val="008A701D"/>
    <w:rsid w:val="008A7CDA"/>
    <w:rsid w:val="008B309F"/>
    <w:rsid w:val="008B52E2"/>
    <w:rsid w:val="008C514D"/>
    <w:rsid w:val="008F232E"/>
    <w:rsid w:val="00913B09"/>
    <w:rsid w:val="009151E2"/>
    <w:rsid w:val="00915315"/>
    <w:rsid w:val="0091572C"/>
    <w:rsid w:val="00915B3E"/>
    <w:rsid w:val="00941A09"/>
    <w:rsid w:val="00943225"/>
    <w:rsid w:val="00950460"/>
    <w:rsid w:val="00951880"/>
    <w:rsid w:val="00952FA5"/>
    <w:rsid w:val="0095450A"/>
    <w:rsid w:val="00954746"/>
    <w:rsid w:val="00956A1F"/>
    <w:rsid w:val="009632DF"/>
    <w:rsid w:val="00966810"/>
    <w:rsid w:val="00973FA0"/>
    <w:rsid w:val="00976A76"/>
    <w:rsid w:val="009811D4"/>
    <w:rsid w:val="00984E98"/>
    <w:rsid w:val="0098539C"/>
    <w:rsid w:val="009A6159"/>
    <w:rsid w:val="009A7104"/>
    <w:rsid w:val="009B0FAC"/>
    <w:rsid w:val="009B312F"/>
    <w:rsid w:val="009C5385"/>
    <w:rsid w:val="009C5ED9"/>
    <w:rsid w:val="009F0003"/>
    <w:rsid w:val="00A00F4E"/>
    <w:rsid w:val="00A04462"/>
    <w:rsid w:val="00A13A8A"/>
    <w:rsid w:val="00A3522C"/>
    <w:rsid w:val="00A366EB"/>
    <w:rsid w:val="00A432C0"/>
    <w:rsid w:val="00A6344A"/>
    <w:rsid w:val="00A6542C"/>
    <w:rsid w:val="00A654D5"/>
    <w:rsid w:val="00A84E2D"/>
    <w:rsid w:val="00A93985"/>
    <w:rsid w:val="00AA3B29"/>
    <w:rsid w:val="00AB2C05"/>
    <w:rsid w:val="00AB3298"/>
    <w:rsid w:val="00AB32ED"/>
    <w:rsid w:val="00AD3013"/>
    <w:rsid w:val="00AE0CCE"/>
    <w:rsid w:val="00AE2EF6"/>
    <w:rsid w:val="00AF57E3"/>
    <w:rsid w:val="00B056CC"/>
    <w:rsid w:val="00B16F57"/>
    <w:rsid w:val="00B2128D"/>
    <w:rsid w:val="00B247DA"/>
    <w:rsid w:val="00B34DB6"/>
    <w:rsid w:val="00B439B6"/>
    <w:rsid w:val="00B445D9"/>
    <w:rsid w:val="00B53001"/>
    <w:rsid w:val="00B54235"/>
    <w:rsid w:val="00B54311"/>
    <w:rsid w:val="00B54AF5"/>
    <w:rsid w:val="00B6446C"/>
    <w:rsid w:val="00B645ED"/>
    <w:rsid w:val="00B65CC3"/>
    <w:rsid w:val="00B751BB"/>
    <w:rsid w:val="00B81676"/>
    <w:rsid w:val="00B8289B"/>
    <w:rsid w:val="00B90B5E"/>
    <w:rsid w:val="00BA0D15"/>
    <w:rsid w:val="00BB296D"/>
    <w:rsid w:val="00BB3312"/>
    <w:rsid w:val="00BE1228"/>
    <w:rsid w:val="00BF3598"/>
    <w:rsid w:val="00BF5B6F"/>
    <w:rsid w:val="00C00D21"/>
    <w:rsid w:val="00C037BA"/>
    <w:rsid w:val="00C042A9"/>
    <w:rsid w:val="00C05CA1"/>
    <w:rsid w:val="00C061F4"/>
    <w:rsid w:val="00C12CFF"/>
    <w:rsid w:val="00C15CCE"/>
    <w:rsid w:val="00C25F4E"/>
    <w:rsid w:val="00C37BBE"/>
    <w:rsid w:val="00C5371F"/>
    <w:rsid w:val="00C54BB6"/>
    <w:rsid w:val="00C60785"/>
    <w:rsid w:val="00C64FD3"/>
    <w:rsid w:val="00C71CEA"/>
    <w:rsid w:val="00C84DEC"/>
    <w:rsid w:val="00C94BB1"/>
    <w:rsid w:val="00CC1684"/>
    <w:rsid w:val="00CC7DD8"/>
    <w:rsid w:val="00CD062F"/>
    <w:rsid w:val="00CD7E03"/>
    <w:rsid w:val="00CE171D"/>
    <w:rsid w:val="00CF29B7"/>
    <w:rsid w:val="00D01F87"/>
    <w:rsid w:val="00D125B1"/>
    <w:rsid w:val="00D26F56"/>
    <w:rsid w:val="00D403B4"/>
    <w:rsid w:val="00D428B8"/>
    <w:rsid w:val="00D52D15"/>
    <w:rsid w:val="00D53899"/>
    <w:rsid w:val="00D549C4"/>
    <w:rsid w:val="00D61F12"/>
    <w:rsid w:val="00D7106F"/>
    <w:rsid w:val="00DD33C1"/>
    <w:rsid w:val="00DD6DE9"/>
    <w:rsid w:val="00DF0353"/>
    <w:rsid w:val="00DF082D"/>
    <w:rsid w:val="00DF71E5"/>
    <w:rsid w:val="00E02D6B"/>
    <w:rsid w:val="00E101E9"/>
    <w:rsid w:val="00E1607C"/>
    <w:rsid w:val="00E16FE3"/>
    <w:rsid w:val="00E20475"/>
    <w:rsid w:val="00E26D83"/>
    <w:rsid w:val="00E270A8"/>
    <w:rsid w:val="00E3165E"/>
    <w:rsid w:val="00E44D5B"/>
    <w:rsid w:val="00E45AA2"/>
    <w:rsid w:val="00E4627D"/>
    <w:rsid w:val="00E50CC7"/>
    <w:rsid w:val="00E561B6"/>
    <w:rsid w:val="00E62AE8"/>
    <w:rsid w:val="00E65585"/>
    <w:rsid w:val="00EA1BE0"/>
    <w:rsid w:val="00EA28C6"/>
    <w:rsid w:val="00EA32EC"/>
    <w:rsid w:val="00EA378F"/>
    <w:rsid w:val="00EA678E"/>
    <w:rsid w:val="00EB1259"/>
    <w:rsid w:val="00EB1FE7"/>
    <w:rsid w:val="00EB74C2"/>
    <w:rsid w:val="00EC0737"/>
    <w:rsid w:val="00EC0830"/>
    <w:rsid w:val="00EC30BB"/>
    <w:rsid w:val="00EC4B24"/>
    <w:rsid w:val="00EC60E2"/>
    <w:rsid w:val="00ED3721"/>
    <w:rsid w:val="00EE121F"/>
    <w:rsid w:val="00EE1866"/>
    <w:rsid w:val="00EE6E50"/>
    <w:rsid w:val="00EE7653"/>
    <w:rsid w:val="00F14B45"/>
    <w:rsid w:val="00F21A8D"/>
    <w:rsid w:val="00F261B4"/>
    <w:rsid w:val="00F337C4"/>
    <w:rsid w:val="00F40B51"/>
    <w:rsid w:val="00F4302D"/>
    <w:rsid w:val="00F50210"/>
    <w:rsid w:val="00F5437C"/>
    <w:rsid w:val="00F56A53"/>
    <w:rsid w:val="00F6082A"/>
    <w:rsid w:val="00F7311D"/>
    <w:rsid w:val="00F77539"/>
    <w:rsid w:val="00F8453E"/>
    <w:rsid w:val="00F905AB"/>
    <w:rsid w:val="00F97DD3"/>
    <w:rsid w:val="00FC6D50"/>
    <w:rsid w:val="00FD2E9E"/>
    <w:rsid w:val="00FD5EA8"/>
    <w:rsid w:val="00FE3303"/>
    <w:rsid w:val="00FE55A2"/>
    <w:rsid w:val="00FF60E6"/>
    <w:rsid w:val="00FF7FC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677EABD2"/>
  <w15:docId w15:val="{BFCB6494-F383-42BD-B145-49BF079042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pPr>
      <w:suppressAutoHyphens/>
      <w:spacing w:after="160" w:line="259" w:lineRule="auto"/>
    </w:pPr>
    <w:rPr>
      <w:lang w:val="pl-PL" w:eastAsia="pl-PL"/>
    </w:rPr>
  </w:style>
  <w:style w:type="paragraph" w:styleId="Nagwek2">
    <w:name w:val="heading 2"/>
    <w:basedOn w:val="Normalny"/>
    <w:qFormat/>
    <w:pPr>
      <w:keepNext/>
      <w:keepLines/>
      <w:spacing w:before="40" w:after="0"/>
      <w:outlineLvl w:val="1"/>
    </w:pPr>
  </w:style>
  <w:style w:type="paragraph" w:styleId="Nagwek3">
    <w:name w:val="heading 3"/>
    <w:basedOn w:val="Normalny"/>
    <w:qFormat/>
    <w:pPr>
      <w:keepNext/>
      <w:keepLines/>
      <w:spacing w:before="40" w:after="0"/>
      <w:outlineLvl w:val="2"/>
    </w:p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Domylnaczcionkaakapitu1">
    <w:name w:val="Domyślna czcionka akapitu1"/>
  </w:style>
  <w:style w:type="character" w:customStyle="1" w:styleId="LexustableChar">
    <w:name w:val="Lexus table Char"/>
  </w:style>
  <w:style w:type="character" w:customStyle="1" w:styleId="Nagwek2Znak">
    <w:name w:val="Nagłówek 2 Znak"/>
    <w:basedOn w:val="Domylnaczcionkaakapitu1"/>
  </w:style>
  <w:style w:type="character" w:customStyle="1" w:styleId="Nagwek3Znak">
    <w:name w:val="Nagłówek 3 Znak"/>
    <w:basedOn w:val="Domylnaczcionkaakapitu1"/>
  </w:style>
  <w:style w:type="character" w:customStyle="1" w:styleId="titlelevel3Char">
    <w:name w:val="titlelevel3 Char"/>
  </w:style>
  <w:style w:type="character" w:customStyle="1" w:styleId="titlelevel4Char">
    <w:name w:val="titlelevel4 Char"/>
  </w:style>
  <w:style w:type="character" w:customStyle="1" w:styleId="NagwekZnak">
    <w:name w:val="Nagłówek Znak"/>
    <w:rPr>
      <w:rFonts w:ascii="Nobel-Book" w:hAnsi="Nobel-Book"/>
    </w:rPr>
  </w:style>
  <w:style w:type="character" w:customStyle="1" w:styleId="StopkaZnak">
    <w:name w:val="Stopka Znak"/>
    <w:rPr>
      <w:rFonts w:ascii="Nobel-Book" w:hAnsi="Nobel-Book"/>
    </w:rPr>
  </w:style>
  <w:style w:type="character" w:customStyle="1" w:styleId="DataZnak">
    <w:name w:val="Data Znak"/>
    <w:rPr>
      <w:rFonts w:ascii="Nobel-Book" w:hAnsi="Nobel-Book"/>
    </w:rPr>
  </w:style>
  <w:style w:type="character" w:customStyle="1" w:styleId="Odwoaniedokomentarza1">
    <w:name w:val="Odwołanie do komentarza1"/>
    <w:rPr>
      <w:sz w:val="16"/>
      <w:szCs w:val="16"/>
    </w:rPr>
  </w:style>
  <w:style w:type="character" w:customStyle="1" w:styleId="TekstkomentarzaZnak">
    <w:name w:val="Tekst komentarza Znak"/>
    <w:basedOn w:val="Domylnaczcionkaakapitu1"/>
  </w:style>
  <w:style w:type="character" w:customStyle="1" w:styleId="TematkomentarzaZnak">
    <w:name w:val="Temat komentarza Znak"/>
    <w:basedOn w:val="TekstkomentarzaZnak"/>
  </w:style>
  <w:style w:type="character" w:customStyle="1" w:styleId="TekstdymkaZnak">
    <w:name w:val="Tekst dymka Znak"/>
    <w:basedOn w:val="Domylnaczcionkaakapitu1"/>
  </w:style>
  <w:style w:type="character" w:customStyle="1" w:styleId="ListLabel1">
    <w:name w:val="ListLabel 1"/>
  </w:style>
  <w:style w:type="character" w:customStyle="1" w:styleId="ListLabel2">
    <w:name w:val="ListLabel 2"/>
    <w:rPr>
      <w:rFonts w:eastAsia="Arial Unicode MS"/>
    </w:rPr>
  </w:style>
  <w:style w:type="character" w:customStyle="1" w:styleId="ListLabel3">
    <w:name w:val="ListLabel 3"/>
  </w:style>
  <w:style w:type="character" w:customStyle="1" w:styleId="ListLabel4">
    <w:name w:val="ListLabel 4"/>
    <w:rPr>
      <w:rFonts w:cs="Courier New"/>
    </w:rPr>
  </w:style>
  <w:style w:type="character" w:customStyle="1" w:styleId="ListLabel5">
    <w:name w:val="ListLabel 5"/>
    <w:rPr>
      <w:rFonts w:cs="Courier New"/>
    </w:rPr>
  </w:style>
  <w:style w:type="character" w:customStyle="1" w:styleId="ListLabel6">
    <w:name w:val="ListLabel 6"/>
    <w:rPr>
      <w:rFonts w:cs="Courier New"/>
    </w:rPr>
  </w:style>
  <w:style w:type="character" w:customStyle="1" w:styleId="ListLabel7">
    <w:name w:val="ListLabel 7"/>
    <w:rPr>
      <w:rFonts w:cs="Courier New"/>
    </w:rPr>
  </w:style>
  <w:style w:type="character" w:customStyle="1" w:styleId="ListLabel8">
    <w:name w:val="ListLabel 8"/>
    <w:rPr>
      <w:rFonts w:cs="Courier New"/>
    </w:rPr>
  </w:style>
  <w:style w:type="character" w:customStyle="1" w:styleId="ListLabel9">
    <w:name w:val="ListLabel 9"/>
    <w:rPr>
      <w:rFonts w:cs="Courier New"/>
    </w:rPr>
  </w:style>
  <w:style w:type="character" w:customStyle="1" w:styleId="ListLabel10">
    <w:name w:val="ListLabel 10"/>
    <w:rPr>
      <w:rFonts w:cs="Symbol"/>
    </w:rPr>
  </w:style>
  <w:style w:type="character" w:customStyle="1" w:styleId="ListLabel11">
    <w:name w:val="ListLabel 11"/>
    <w:rPr>
      <w:rFonts w:cs="Courier New"/>
    </w:rPr>
  </w:style>
  <w:style w:type="character" w:customStyle="1" w:styleId="ListLabel12">
    <w:name w:val="ListLabel 12"/>
    <w:rPr>
      <w:rFonts w:cs="Wingdings"/>
    </w:rPr>
  </w:style>
  <w:style w:type="character" w:customStyle="1" w:styleId="ListLabel13">
    <w:name w:val="ListLabel 13"/>
    <w:rPr>
      <w:rFonts w:cs="Symbol"/>
    </w:rPr>
  </w:style>
  <w:style w:type="character" w:customStyle="1" w:styleId="ListLabel14">
    <w:name w:val="ListLabel 14"/>
    <w:rPr>
      <w:rFonts w:cs="Courier New"/>
    </w:rPr>
  </w:style>
  <w:style w:type="character" w:customStyle="1" w:styleId="ListLabel15">
    <w:name w:val="ListLabel 15"/>
    <w:rPr>
      <w:rFonts w:cs="Wingdings"/>
    </w:rPr>
  </w:style>
  <w:style w:type="character" w:customStyle="1" w:styleId="ListLabel16">
    <w:name w:val="ListLabel 16"/>
    <w:rPr>
      <w:rFonts w:cs="Symbol"/>
    </w:rPr>
  </w:style>
  <w:style w:type="character" w:customStyle="1" w:styleId="ListLabel17">
    <w:name w:val="ListLabel 17"/>
    <w:rPr>
      <w:rFonts w:cs="Courier New"/>
    </w:rPr>
  </w:style>
  <w:style w:type="character" w:customStyle="1" w:styleId="ListLabel18">
    <w:name w:val="ListLabel 18"/>
    <w:rPr>
      <w:rFonts w:cs="Wingdings"/>
    </w:rPr>
  </w:style>
  <w:style w:type="character" w:customStyle="1" w:styleId="ListLabel19">
    <w:name w:val="ListLabel 19"/>
    <w:rPr>
      <w:rFonts w:cs="Nobel-Book"/>
    </w:rPr>
  </w:style>
  <w:style w:type="character" w:customStyle="1" w:styleId="ListLabel20">
    <w:name w:val="ListLabel 20"/>
    <w:rPr>
      <w:rFonts w:cs="Wingdings"/>
    </w:rPr>
  </w:style>
  <w:style w:type="character" w:customStyle="1" w:styleId="ListLabel21">
    <w:name w:val="ListLabel 21"/>
    <w:rPr>
      <w:rFonts w:cs="Wingdings"/>
    </w:rPr>
  </w:style>
  <w:style w:type="character" w:customStyle="1" w:styleId="ListLabel22">
    <w:name w:val="ListLabel 22"/>
    <w:rPr>
      <w:rFonts w:cs="Wingdings"/>
    </w:rPr>
  </w:style>
  <w:style w:type="character" w:customStyle="1" w:styleId="ListLabel23">
    <w:name w:val="ListLabel 23"/>
    <w:rPr>
      <w:rFonts w:cs="Wingdings"/>
    </w:rPr>
  </w:style>
  <w:style w:type="character" w:customStyle="1" w:styleId="ListLabel24">
    <w:name w:val="ListLabel 24"/>
    <w:rPr>
      <w:rFonts w:cs="Wingdings"/>
    </w:rPr>
  </w:style>
  <w:style w:type="character" w:customStyle="1" w:styleId="ListLabel25">
    <w:name w:val="ListLabel 25"/>
    <w:rPr>
      <w:rFonts w:cs="Wingdings"/>
    </w:rPr>
  </w:style>
  <w:style w:type="character" w:customStyle="1" w:styleId="ListLabel26">
    <w:name w:val="ListLabel 26"/>
    <w:rPr>
      <w:rFonts w:cs="Wingdings"/>
    </w:rPr>
  </w:style>
  <w:style w:type="character" w:customStyle="1" w:styleId="ListLabel27">
    <w:name w:val="ListLabel 27"/>
    <w:rPr>
      <w:rFonts w:cs="Wingdings"/>
    </w:rPr>
  </w:style>
  <w:style w:type="character" w:customStyle="1" w:styleId="ListLabel28">
    <w:name w:val="ListLabel 28"/>
    <w:rPr>
      <w:rFonts w:cs="Nobel-Book"/>
    </w:rPr>
  </w:style>
  <w:style w:type="character" w:customStyle="1" w:styleId="ListLabel29">
    <w:name w:val="ListLabel 29"/>
    <w:rPr>
      <w:rFonts w:cs="Wingdings"/>
    </w:rPr>
  </w:style>
  <w:style w:type="character" w:customStyle="1" w:styleId="ListLabel30">
    <w:name w:val="ListLabel 30"/>
    <w:rPr>
      <w:rFonts w:cs="Wingdings"/>
    </w:rPr>
  </w:style>
  <w:style w:type="character" w:customStyle="1" w:styleId="ListLabel31">
    <w:name w:val="ListLabel 31"/>
    <w:rPr>
      <w:rFonts w:cs="Wingdings"/>
    </w:rPr>
  </w:style>
  <w:style w:type="character" w:customStyle="1" w:styleId="ListLabel32">
    <w:name w:val="ListLabel 32"/>
    <w:rPr>
      <w:rFonts w:cs="Wingdings"/>
    </w:rPr>
  </w:style>
  <w:style w:type="character" w:customStyle="1" w:styleId="ListLabel33">
    <w:name w:val="ListLabel 33"/>
    <w:rPr>
      <w:rFonts w:cs="Wingdings"/>
    </w:rPr>
  </w:style>
  <w:style w:type="character" w:customStyle="1" w:styleId="ListLabel34">
    <w:name w:val="ListLabel 34"/>
    <w:rPr>
      <w:rFonts w:cs="Wingdings"/>
    </w:rPr>
  </w:style>
  <w:style w:type="character" w:customStyle="1" w:styleId="ListLabel35">
    <w:name w:val="ListLabel 35"/>
    <w:rPr>
      <w:rFonts w:cs="Wingdings"/>
    </w:rPr>
  </w:style>
  <w:style w:type="character" w:customStyle="1" w:styleId="ListLabel36">
    <w:name w:val="ListLabel 36"/>
    <w:rPr>
      <w:rFonts w:cs="Wingdings"/>
    </w:rPr>
  </w:style>
  <w:style w:type="paragraph" w:customStyle="1" w:styleId="Heading">
    <w:name w:val="Heading"/>
    <w:basedOn w:val="Normalny"/>
    <w:next w:val="Tekstpodstawowy"/>
    <w:pPr>
      <w:keepNext/>
      <w:spacing w:before="240" w:after="120"/>
    </w:pPr>
  </w:style>
  <w:style w:type="paragraph" w:styleId="Tekstpodstawowy">
    <w:name w:val="Body Text"/>
    <w:basedOn w:val="Normalny"/>
    <w:pPr>
      <w:spacing w:after="140" w:line="288" w:lineRule="auto"/>
    </w:pPr>
  </w:style>
  <w:style w:type="paragraph" w:styleId="Lista">
    <w:name w:val="List"/>
    <w:basedOn w:val="Tekstpodstawowy"/>
    <w:rPr>
      <w:rFonts w:cs="Arial"/>
    </w:rPr>
  </w:style>
  <w:style w:type="paragraph" w:styleId="Legenda">
    <w:name w:val="caption"/>
    <w:basedOn w:val="Normalny"/>
    <w:qFormat/>
    <w:pPr>
      <w:suppressLineNumbers/>
      <w:spacing w:before="120" w:after="120"/>
    </w:pPr>
  </w:style>
  <w:style w:type="paragraph" w:customStyle="1" w:styleId="Index">
    <w:name w:val="Index"/>
    <w:basedOn w:val="Normalny"/>
    <w:pPr>
      <w:suppressLineNumbers/>
    </w:pPr>
    <w:rPr>
      <w:rFonts w:cs="Arial"/>
    </w:rPr>
  </w:style>
  <w:style w:type="paragraph" w:customStyle="1" w:styleId="Bullets1">
    <w:name w:val="Bullets 1"/>
    <w:basedOn w:val="Normalny"/>
    <w:pPr>
      <w:spacing w:before="120" w:after="0" w:line="240" w:lineRule="exact"/>
      <w:jc w:val="both"/>
    </w:pPr>
  </w:style>
  <w:style w:type="paragraph" w:customStyle="1" w:styleId="Bullets2">
    <w:name w:val="Bullets 2"/>
    <w:basedOn w:val="Bullets1"/>
    <w:pPr>
      <w:spacing w:before="0"/>
    </w:pPr>
    <w:rPr>
      <w:spacing w:val="-4"/>
    </w:rPr>
  </w:style>
  <w:style w:type="paragraph" w:customStyle="1" w:styleId="Bulletstable">
    <w:name w:val="Bullets table"/>
    <w:basedOn w:val="Bullets2"/>
  </w:style>
  <w:style w:type="paragraph" w:customStyle="1" w:styleId="Lexustable">
    <w:name w:val="Lexus table"/>
    <w:basedOn w:val="Normalny"/>
    <w:pPr>
      <w:spacing w:after="200" w:line="276" w:lineRule="auto"/>
      <w:jc w:val="both"/>
    </w:pPr>
  </w:style>
  <w:style w:type="paragraph" w:customStyle="1" w:styleId="NormalbulletsA">
    <w:name w:val="NormalbulletsA"/>
    <w:basedOn w:val="Bullets1"/>
    <w:pPr>
      <w:tabs>
        <w:tab w:val="left" w:pos="180"/>
      </w:tabs>
      <w:ind w:left="180" w:hanging="180"/>
    </w:pPr>
  </w:style>
  <w:style w:type="paragraph" w:customStyle="1" w:styleId="NormalbulletsB">
    <w:name w:val="NormalbulletsB"/>
    <w:basedOn w:val="Bullets1"/>
    <w:pPr>
      <w:spacing w:before="0"/>
    </w:pPr>
    <w:rPr>
      <w:sz w:val="14"/>
    </w:rPr>
  </w:style>
  <w:style w:type="paragraph" w:customStyle="1" w:styleId="Normalbulletstable">
    <w:name w:val="Normalbulletstable"/>
    <w:basedOn w:val="Normalny"/>
    <w:pPr>
      <w:spacing w:after="0" w:line="240" w:lineRule="auto"/>
      <w:jc w:val="both"/>
    </w:pPr>
  </w:style>
  <w:style w:type="paragraph" w:customStyle="1" w:styleId="Normaltextbig">
    <w:name w:val="Normaltextbig"/>
    <w:basedOn w:val="Normalny"/>
    <w:pPr>
      <w:spacing w:before="140" w:after="0" w:line="240" w:lineRule="auto"/>
      <w:jc w:val="both"/>
    </w:pPr>
  </w:style>
  <w:style w:type="paragraph" w:customStyle="1" w:styleId="tablecontents">
    <w:name w:val="tablecontents"/>
    <w:basedOn w:val="Normalny"/>
    <w:pPr>
      <w:keepNext/>
      <w:pBdr>
        <w:top w:val="none" w:sz="0" w:space="0" w:color="000000"/>
        <w:left w:val="none" w:sz="0" w:space="0" w:color="000000"/>
        <w:bottom w:val="single" w:sz="24" w:space="1" w:color="C0C0C0"/>
        <w:right w:val="none" w:sz="0" w:space="0" w:color="000000"/>
      </w:pBdr>
      <w:shd w:val="clear" w:color="auto" w:fill="333333"/>
      <w:spacing w:after="0" w:line="400" w:lineRule="exact"/>
    </w:pPr>
  </w:style>
  <w:style w:type="paragraph" w:customStyle="1" w:styleId="Text">
    <w:name w:val="Text"/>
    <w:basedOn w:val="Normalny"/>
    <w:pPr>
      <w:spacing w:before="120" w:after="0" w:line="240" w:lineRule="exact"/>
      <w:jc w:val="both"/>
    </w:pPr>
  </w:style>
  <w:style w:type="paragraph" w:customStyle="1" w:styleId="Textbig">
    <w:name w:val="Text big"/>
    <w:basedOn w:val="Text"/>
    <w:pPr>
      <w:spacing w:before="140"/>
    </w:pPr>
    <w:rPr>
      <w:sz w:val="24"/>
    </w:rPr>
  </w:style>
  <w:style w:type="paragraph" w:customStyle="1" w:styleId="Texttable">
    <w:name w:val="Text table"/>
    <w:basedOn w:val="Text"/>
    <w:pPr>
      <w:spacing w:before="0"/>
      <w:jc w:val="left"/>
    </w:pPr>
    <w:rPr>
      <w:rFonts w:cs="Arial"/>
      <w:sz w:val="18"/>
    </w:rPr>
  </w:style>
  <w:style w:type="paragraph" w:customStyle="1" w:styleId="Title1">
    <w:name w:val="Title 1"/>
    <w:basedOn w:val="Nagwek2"/>
    <w:pPr>
      <w:keepLines w:val="0"/>
      <w:pBdr>
        <w:top w:val="none" w:sz="0" w:space="0" w:color="000000"/>
        <w:left w:val="none" w:sz="0" w:space="0" w:color="000000"/>
        <w:bottom w:val="single" w:sz="24" w:space="1" w:color="C0C0C0"/>
        <w:right w:val="none" w:sz="0" w:space="0" w:color="000000"/>
      </w:pBdr>
      <w:shd w:val="clear" w:color="auto" w:fill="333333"/>
      <w:spacing w:before="0" w:line="400" w:lineRule="exact"/>
    </w:pPr>
  </w:style>
  <w:style w:type="paragraph" w:customStyle="1" w:styleId="Title2">
    <w:name w:val="Title 2"/>
    <w:basedOn w:val="Nagwek3"/>
    <w:pPr>
      <w:keepNext w:val="0"/>
      <w:keepLines w:val="0"/>
      <w:pBdr>
        <w:top w:val="none" w:sz="0" w:space="0" w:color="000000"/>
        <w:left w:val="none" w:sz="0" w:space="0" w:color="000000"/>
        <w:bottom w:val="single" w:sz="24" w:space="1" w:color="999999"/>
        <w:right w:val="none" w:sz="0" w:space="0" w:color="000000"/>
      </w:pBdr>
      <w:tabs>
        <w:tab w:val="left" w:pos="709"/>
      </w:tabs>
      <w:spacing w:before="360" w:line="400" w:lineRule="exact"/>
      <w:ind w:left="709" w:hanging="709"/>
    </w:pPr>
  </w:style>
  <w:style w:type="paragraph" w:customStyle="1" w:styleId="Title3">
    <w:name w:val="Title 3"/>
    <w:basedOn w:val="Text"/>
    <w:pPr>
      <w:shd w:val="clear" w:color="auto" w:fill="C0C0C0"/>
      <w:spacing w:before="360" w:after="60" w:line="280" w:lineRule="exact"/>
    </w:pPr>
  </w:style>
  <w:style w:type="paragraph" w:customStyle="1" w:styleId="Title4">
    <w:name w:val="Title 4"/>
    <w:basedOn w:val="Normalny"/>
    <w:next w:val="Text"/>
    <w:pPr>
      <w:pBdr>
        <w:top w:val="none" w:sz="0" w:space="0" w:color="000000"/>
        <w:left w:val="none" w:sz="0" w:space="0" w:color="000000"/>
        <w:bottom w:val="single" w:sz="6" w:space="1" w:color="000001"/>
        <w:right w:val="none" w:sz="0" w:space="0" w:color="000000"/>
      </w:pBdr>
      <w:tabs>
        <w:tab w:val="left" w:pos="360"/>
      </w:tabs>
      <w:spacing w:before="360" w:after="120" w:line="240" w:lineRule="exact"/>
    </w:pPr>
  </w:style>
  <w:style w:type="paragraph" w:customStyle="1" w:styleId="Title5">
    <w:name w:val="Title 5"/>
    <w:basedOn w:val="Text"/>
    <w:pPr>
      <w:spacing w:before="480"/>
    </w:pPr>
  </w:style>
  <w:style w:type="paragraph" w:customStyle="1" w:styleId="titlelevel1">
    <w:name w:val="titlelevel1"/>
    <w:basedOn w:val="Nagwek2"/>
    <w:pPr>
      <w:keepLines w:val="0"/>
      <w:pBdr>
        <w:top w:val="none" w:sz="0" w:space="0" w:color="000000"/>
        <w:left w:val="none" w:sz="0" w:space="0" w:color="000000"/>
        <w:bottom w:val="single" w:sz="24" w:space="1" w:color="C0C0C0"/>
        <w:right w:val="none" w:sz="0" w:space="0" w:color="000000"/>
      </w:pBdr>
      <w:shd w:val="clear" w:color="auto" w:fill="333333"/>
      <w:spacing w:before="0" w:line="400" w:lineRule="exact"/>
    </w:pPr>
  </w:style>
  <w:style w:type="paragraph" w:customStyle="1" w:styleId="titlelevel2">
    <w:name w:val="titlelevel2"/>
    <w:basedOn w:val="Nagwek3"/>
    <w:pPr>
      <w:keepNext w:val="0"/>
      <w:keepLines w:val="0"/>
      <w:pBdr>
        <w:top w:val="none" w:sz="0" w:space="0" w:color="000000"/>
        <w:left w:val="none" w:sz="0" w:space="0" w:color="000000"/>
        <w:bottom w:val="single" w:sz="24" w:space="1" w:color="999999"/>
        <w:right w:val="none" w:sz="0" w:space="0" w:color="000000"/>
      </w:pBdr>
      <w:spacing w:before="360" w:line="400" w:lineRule="exact"/>
    </w:pPr>
  </w:style>
  <w:style w:type="paragraph" w:customStyle="1" w:styleId="titlelevel2b">
    <w:name w:val="titlelevel2b"/>
    <w:basedOn w:val="Normalny"/>
    <w:pPr>
      <w:shd w:val="clear" w:color="auto" w:fill="C0C0C0"/>
      <w:spacing w:before="360" w:after="60" w:line="240" w:lineRule="auto"/>
      <w:jc w:val="both"/>
    </w:pPr>
  </w:style>
  <w:style w:type="paragraph" w:customStyle="1" w:styleId="titlelevel3">
    <w:name w:val="titlelevel3"/>
    <w:basedOn w:val="Normalny"/>
    <w:pPr>
      <w:pBdr>
        <w:top w:val="none" w:sz="0" w:space="0" w:color="000000"/>
        <w:left w:val="none" w:sz="0" w:space="0" w:color="000000"/>
        <w:bottom w:val="single" w:sz="6" w:space="1" w:color="000001"/>
        <w:right w:val="none" w:sz="0" w:space="0" w:color="000000"/>
      </w:pBdr>
      <w:tabs>
        <w:tab w:val="left" w:pos="540"/>
        <w:tab w:val="left" w:pos="833"/>
      </w:tabs>
      <w:spacing w:before="360" w:after="0" w:line="240" w:lineRule="auto"/>
    </w:pPr>
  </w:style>
  <w:style w:type="paragraph" w:customStyle="1" w:styleId="titlelevel3b">
    <w:name w:val="titlelevel3b"/>
    <w:basedOn w:val="titlelevel3"/>
    <w:pPr>
      <w:tabs>
        <w:tab w:val="clear" w:pos="540"/>
        <w:tab w:val="clear" w:pos="833"/>
        <w:tab w:val="left" w:pos="360"/>
      </w:tabs>
    </w:pPr>
  </w:style>
  <w:style w:type="paragraph" w:customStyle="1" w:styleId="titlelevel4">
    <w:name w:val="titlelevel4"/>
    <w:basedOn w:val="Normalny"/>
    <w:pPr>
      <w:pBdr>
        <w:top w:val="none" w:sz="0" w:space="0" w:color="000000"/>
        <w:left w:val="none" w:sz="0" w:space="0" w:color="000000"/>
        <w:bottom w:val="single" w:sz="4" w:space="1" w:color="00000A"/>
        <w:right w:val="none" w:sz="0" w:space="0" w:color="000000"/>
      </w:pBdr>
      <w:spacing w:before="480" w:after="0" w:line="240" w:lineRule="exact"/>
      <w:jc w:val="both"/>
    </w:pPr>
  </w:style>
  <w:style w:type="paragraph" w:styleId="Nagwek">
    <w:name w:val="header"/>
    <w:basedOn w:val="Normalny"/>
    <w:pPr>
      <w:tabs>
        <w:tab w:val="center" w:pos="4513"/>
        <w:tab w:val="right" w:pos="9026"/>
      </w:tabs>
      <w:spacing w:after="0" w:line="240" w:lineRule="auto"/>
    </w:pPr>
  </w:style>
  <w:style w:type="paragraph" w:styleId="Stopka">
    <w:name w:val="footer"/>
    <w:basedOn w:val="Normalny"/>
    <w:pPr>
      <w:tabs>
        <w:tab w:val="center" w:pos="4513"/>
        <w:tab w:val="right" w:pos="9026"/>
      </w:tabs>
      <w:spacing w:after="0" w:line="240" w:lineRule="auto"/>
    </w:pPr>
  </w:style>
  <w:style w:type="paragraph" w:customStyle="1" w:styleId="Data1">
    <w:name w:val="Data1"/>
    <w:basedOn w:val="Normalny"/>
  </w:style>
  <w:style w:type="paragraph" w:customStyle="1" w:styleId="Akapitzlist1">
    <w:name w:val="Akapit z listą1"/>
    <w:basedOn w:val="Normalny"/>
    <w:pPr>
      <w:ind w:left="720"/>
      <w:contextualSpacing/>
    </w:pPr>
  </w:style>
  <w:style w:type="paragraph" w:customStyle="1" w:styleId="Tekstkomentarza1">
    <w:name w:val="Tekst komentarza1"/>
    <w:basedOn w:val="Normalny"/>
    <w:pPr>
      <w:spacing w:line="240" w:lineRule="auto"/>
    </w:pPr>
  </w:style>
  <w:style w:type="paragraph" w:customStyle="1" w:styleId="Tematkomentarza1">
    <w:name w:val="Temat komentarza1"/>
    <w:basedOn w:val="Tekstkomentarza1"/>
    <w:rPr>
      <w:b/>
      <w:bCs/>
    </w:rPr>
  </w:style>
  <w:style w:type="paragraph" w:customStyle="1" w:styleId="Tekstdymka1">
    <w:name w:val="Tekst dymka1"/>
    <w:basedOn w:val="Normalny"/>
    <w:pPr>
      <w:spacing w:after="0" w:line="240" w:lineRule="auto"/>
    </w:pPr>
  </w:style>
  <w:style w:type="paragraph" w:customStyle="1" w:styleId="Akapitzlist10">
    <w:name w:val="Akapit z listą1"/>
    <w:basedOn w:val="Normalny"/>
    <w:pPr>
      <w:spacing w:line="252" w:lineRule="auto"/>
      <w:ind w:left="720"/>
      <w:contextualSpacing/>
    </w:pPr>
  </w:style>
  <w:style w:type="paragraph" w:customStyle="1" w:styleId="FrameContents">
    <w:name w:val="Frame Contents"/>
    <w:basedOn w:val="Normalny"/>
  </w:style>
  <w:style w:type="character" w:styleId="Odwoaniedokomentarza">
    <w:name w:val="annotation reference"/>
    <w:basedOn w:val="Domylnaczcionkaakapitu"/>
    <w:uiPriority w:val="99"/>
    <w:semiHidden/>
    <w:unhideWhenUsed/>
    <w:rsid w:val="0098539C"/>
    <w:rPr>
      <w:sz w:val="16"/>
      <w:szCs w:val="16"/>
    </w:rPr>
  </w:style>
  <w:style w:type="paragraph" w:styleId="Tekstkomentarza">
    <w:name w:val="annotation text"/>
    <w:basedOn w:val="Normalny"/>
    <w:link w:val="TekstkomentarzaZnak1"/>
    <w:uiPriority w:val="99"/>
    <w:semiHidden/>
    <w:unhideWhenUsed/>
    <w:rsid w:val="0098539C"/>
    <w:pPr>
      <w:spacing w:line="240" w:lineRule="auto"/>
    </w:pPr>
  </w:style>
  <w:style w:type="character" w:customStyle="1" w:styleId="TekstkomentarzaZnak1">
    <w:name w:val="Tekst komentarza Znak1"/>
    <w:basedOn w:val="Domylnaczcionkaakapitu"/>
    <w:link w:val="Tekstkomentarza"/>
    <w:uiPriority w:val="99"/>
    <w:semiHidden/>
    <w:rsid w:val="0098539C"/>
    <w:rPr>
      <w:lang w:val="pl-PL" w:eastAsia="pl-PL"/>
    </w:rPr>
  </w:style>
  <w:style w:type="paragraph" w:styleId="Tematkomentarza">
    <w:name w:val="annotation subject"/>
    <w:basedOn w:val="Tekstkomentarza"/>
    <w:next w:val="Tekstkomentarza"/>
    <w:link w:val="TematkomentarzaZnak1"/>
    <w:uiPriority w:val="99"/>
    <w:semiHidden/>
    <w:unhideWhenUsed/>
    <w:rsid w:val="0098539C"/>
    <w:rPr>
      <w:b/>
      <w:bCs/>
    </w:rPr>
  </w:style>
  <w:style w:type="character" w:customStyle="1" w:styleId="TematkomentarzaZnak1">
    <w:name w:val="Temat komentarza Znak1"/>
    <w:basedOn w:val="TekstkomentarzaZnak1"/>
    <w:link w:val="Tematkomentarza"/>
    <w:uiPriority w:val="99"/>
    <w:semiHidden/>
    <w:rsid w:val="0098539C"/>
    <w:rPr>
      <w:b/>
      <w:bCs/>
      <w:lang w:val="pl-PL" w:eastAsia="pl-PL"/>
    </w:rPr>
  </w:style>
  <w:style w:type="paragraph" w:styleId="Tekstdymka">
    <w:name w:val="Balloon Text"/>
    <w:basedOn w:val="Normalny"/>
    <w:link w:val="TekstdymkaZnak1"/>
    <w:uiPriority w:val="99"/>
    <w:semiHidden/>
    <w:unhideWhenUsed/>
    <w:rsid w:val="0098539C"/>
    <w:pPr>
      <w:spacing w:after="0" w:line="240" w:lineRule="auto"/>
    </w:pPr>
    <w:rPr>
      <w:rFonts w:ascii="Segoe UI" w:hAnsi="Segoe UI" w:cs="Segoe UI"/>
      <w:sz w:val="18"/>
      <w:szCs w:val="18"/>
    </w:rPr>
  </w:style>
  <w:style w:type="character" w:customStyle="1" w:styleId="TekstdymkaZnak1">
    <w:name w:val="Tekst dymka Znak1"/>
    <w:basedOn w:val="Domylnaczcionkaakapitu"/>
    <w:link w:val="Tekstdymka"/>
    <w:uiPriority w:val="99"/>
    <w:semiHidden/>
    <w:rsid w:val="0098539C"/>
    <w:rPr>
      <w:rFonts w:ascii="Segoe UI" w:hAnsi="Segoe UI" w:cs="Segoe UI"/>
      <w:sz w:val="18"/>
      <w:szCs w:val="18"/>
      <w:lang w:val="pl-PL" w:eastAsia="pl-PL"/>
    </w:rPr>
  </w:style>
  <w:style w:type="character" w:styleId="Hipercze">
    <w:name w:val="Hyperlink"/>
    <w:basedOn w:val="Domylnaczcionkaakapitu"/>
    <w:uiPriority w:val="99"/>
    <w:unhideWhenUsed/>
    <w:rsid w:val="007C514B"/>
    <w:rPr>
      <w:color w:val="0000FF" w:themeColor="hyperlink"/>
      <w:u w:val="single"/>
    </w:rPr>
  </w:style>
  <w:style w:type="paragraph" w:styleId="Akapitzlist">
    <w:name w:val="List Paragraph"/>
    <w:basedOn w:val="Normalny"/>
    <w:uiPriority w:val="34"/>
    <w:qFormat/>
    <w:rsid w:val="00BA0D15"/>
    <w:pPr>
      <w:ind w:left="720"/>
      <w:contextualSpacing/>
    </w:pPr>
  </w:style>
  <w:style w:type="paragraph" w:styleId="NormalnyWeb">
    <w:name w:val="Normal (Web)"/>
    <w:basedOn w:val="Normalny"/>
    <w:uiPriority w:val="99"/>
    <w:unhideWhenUsed/>
    <w:rsid w:val="00FF7FCC"/>
    <w:pPr>
      <w:suppressAutoHyphens w:val="0"/>
      <w:spacing w:before="100" w:beforeAutospacing="1" w:after="100" w:afterAutospacing="1" w:line="240" w:lineRule="auto"/>
    </w:pPr>
    <w:rPr>
      <w:sz w:val="24"/>
      <w:szCs w:val="24"/>
      <w:lang w:val="en-US" w:eastAsia="en-US"/>
    </w:rPr>
  </w:style>
  <w:style w:type="character" w:customStyle="1" w:styleId="Nierozpoznanawzmianka1">
    <w:name w:val="Nierozpoznana wzmianka1"/>
    <w:basedOn w:val="Domylnaczcionkaakapitu"/>
    <w:uiPriority w:val="99"/>
    <w:semiHidden/>
    <w:unhideWhenUsed/>
    <w:rsid w:val="00F56A53"/>
    <w:rPr>
      <w:color w:val="808080"/>
      <w:shd w:val="clear" w:color="auto" w:fill="E6E6E6"/>
    </w:rPr>
  </w:style>
  <w:style w:type="character" w:customStyle="1" w:styleId="Nierozpoznanawzmianka2">
    <w:name w:val="Nierozpoznana wzmianka2"/>
    <w:basedOn w:val="Domylnaczcionkaakapitu"/>
    <w:uiPriority w:val="99"/>
    <w:semiHidden/>
    <w:unhideWhenUsed/>
    <w:rsid w:val="00D01F87"/>
    <w:rPr>
      <w:color w:val="605E5C"/>
      <w:shd w:val="clear" w:color="auto" w:fill="E1DFDD"/>
    </w:rPr>
  </w:style>
  <w:style w:type="paragraph" w:customStyle="1" w:styleId="BasicParagraph">
    <w:name w:val="[Basic Paragraph]"/>
    <w:basedOn w:val="Normalny"/>
    <w:uiPriority w:val="99"/>
    <w:rsid w:val="009C5385"/>
    <w:pPr>
      <w:widowControl w:val="0"/>
      <w:suppressAutoHyphens w:val="0"/>
      <w:autoSpaceDE w:val="0"/>
      <w:autoSpaceDN w:val="0"/>
      <w:adjustRightInd w:val="0"/>
      <w:spacing w:after="0" w:line="288" w:lineRule="auto"/>
      <w:textAlignment w:val="center"/>
    </w:pPr>
    <w:rPr>
      <w:rFonts w:ascii="MinionPro-Regular" w:eastAsia="Calibri" w:hAnsi="MinionPro-Regular" w:cs="MinionPro-Regular"/>
      <w:color w:val="000000"/>
      <w:sz w:val="24"/>
      <w:szCs w:val="24"/>
      <w:lang w:val="en-GB" w:eastAsia="en-US"/>
    </w:rPr>
  </w:style>
  <w:style w:type="table" w:styleId="Tabela-Siatka">
    <w:name w:val="Table Grid"/>
    <w:basedOn w:val="Standardowy"/>
    <w:uiPriority w:val="39"/>
    <w:rsid w:val="007D39C1"/>
    <w:rPr>
      <w:rFonts w:asciiTheme="minorHAnsi" w:eastAsiaTheme="minorEastAsia" w:hAnsiTheme="minorHAnsi" w:cstheme="minorBidi"/>
      <w:sz w:val="22"/>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4971129">
      <w:bodyDiv w:val="1"/>
      <w:marLeft w:val="0"/>
      <w:marRight w:val="0"/>
      <w:marTop w:val="0"/>
      <w:marBottom w:val="0"/>
      <w:divBdr>
        <w:top w:val="none" w:sz="0" w:space="0" w:color="auto"/>
        <w:left w:val="none" w:sz="0" w:space="0" w:color="auto"/>
        <w:bottom w:val="none" w:sz="0" w:space="0" w:color="auto"/>
        <w:right w:val="none" w:sz="0" w:space="0" w:color="auto"/>
      </w:divBdr>
    </w:div>
    <w:div w:id="327372443">
      <w:bodyDiv w:val="1"/>
      <w:marLeft w:val="0"/>
      <w:marRight w:val="0"/>
      <w:marTop w:val="0"/>
      <w:marBottom w:val="0"/>
      <w:divBdr>
        <w:top w:val="none" w:sz="0" w:space="0" w:color="auto"/>
        <w:left w:val="none" w:sz="0" w:space="0" w:color="auto"/>
        <w:bottom w:val="none" w:sz="0" w:space="0" w:color="auto"/>
        <w:right w:val="none" w:sz="0" w:space="0" w:color="auto"/>
      </w:divBdr>
    </w:div>
    <w:div w:id="370155139">
      <w:bodyDiv w:val="1"/>
      <w:marLeft w:val="0"/>
      <w:marRight w:val="0"/>
      <w:marTop w:val="0"/>
      <w:marBottom w:val="0"/>
      <w:divBdr>
        <w:top w:val="none" w:sz="0" w:space="0" w:color="auto"/>
        <w:left w:val="none" w:sz="0" w:space="0" w:color="auto"/>
        <w:bottom w:val="none" w:sz="0" w:space="0" w:color="auto"/>
        <w:right w:val="none" w:sz="0" w:space="0" w:color="auto"/>
      </w:divBdr>
    </w:div>
    <w:div w:id="910316414">
      <w:bodyDiv w:val="1"/>
      <w:marLeft w:val="0"/>
      <w:marRight w:val="0"/>
      <w:marTop w:val="0"/>
      <w:marBottom w:val="0"/>
      <w:divBdr>
        <w:top w:val="none" w:sz="0" w:space="0" w:color="auto"/>
        <w:left w:val="none" w:sz="0" w:space="0" w:color="auto"/>
        <w:bottom w:val="none" w:sz="0" w:space="0" w:color="auto"/>
        <w:right w:val="none" w:sz="0" w:space="0" w:color="auto"/>
      </w:divBdr>
    </w:div>
    <w:div w:id="992174003">
      <w:bodyDiv w:val="1"/>
      <w:marLeft w:val="0"/>
      <w:marRight w:val="0"/>
      <w:marTop w:val="0"/>
      <w:marBottom w:val="0"/>
      <w:divBdr>
        <w:top w:val="none" w:sz="0" w:space="0" w:color="auto"/>
        <w:left w:val="none" w:sz="0" w:space="0" w:color="auto"/>
        <w:bottom w:val="none" w:sz="0" w:space="0" w:color="auto"/>
        <w:right w:val="none" w:sz="0" w:space="0" w:color="auto"/>
      </w:divBdr>
    </w:div>
    <w:div w:id="1104300293">
      <w:bodyDiv w:val="1"/>
      <w:marLeft w:val="0"/>
      <w:marRight w:val="0"/>
      <w:marTop w:val="0"/>
      <w:marBottom w:val="0"/>
      <w:divBdr>
        <w:top w:val="none" w:sz="0" w:space="0" w:color="auto"/>
        <w:left w:val="none" w:sz="0" w:space="0" w:color="auto"/>
        <w:bottom w:val="none" w:sz="0" w:space="0" w:color="auto"/>
        <w:right w:val="none" w:sz="0" w:space="0" w:color="auto"/>
      </w:divBdr>
    </w:div>
    <w:div w:id="15290992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onia\AppData\Roaming\Skype\My%20Skype%20Received%20Files\Informacja_prasowa_Lexus.dotx"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A01905-C2EE-9D44-B791-321A16395A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Informacja_prasowa_Lexus.dotx</Template>
  <TotalTime>0</TotalTime>
  <Pages>3</Pages>
  <Words>651</Words>
  <Characters>3908</Characters>
  <Application>Microsoft Office Word</Application>
  <DocSecurity>0</DocSecurity>
  <Lines>32</Lines>
  <Paragraphs>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LexusNews</dc:creator>
  <cp:revision>3</cp:revision>
  <cp:lastPrinted>2020-09-15T13:34:00Z</cp:lastPrinted>
  <dcterms:created xsi:type="dcterms:W3CDTF">2020-10-13T12:47:00Z</dcterms:created>
  <dcterms:modified xsi:type="dcterms:W3CDTF">2020-10-13T12:54:00Z</dcterms:modified>
  <cp:category>Not Protected</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Toyota Motor Europe</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y fmtid="{D5CDD505-2E9C-101B-9397-08002B2CF9AE}" pid="9" name="category">
    <vt:lpwstr>Not Protected</vt:lpwstr>
  </property>
  <property fmtid="{D5CDD505-2E9C-101B-9397-08002B2CF9AE}" pid="10" name="MSIP_Label_d45129d6-6295-4f4f-90bd-13e1d827b914_Enabled">
    <vt:lpwstr>True</vt:lpwstr>
  </property>
  <property fmtid="{D5CDD505-2E9C-101B-9397-08002B2CF9AE}" pid="11" name="MSIP_Label_d45129d6-6295-4f4f-90bd-13e1d827b914_SiteId">
    <vt:lpwstr>52b742d1-3dc2-47ac-bf03-609c83d9df9f</vt:lpwstr>
  </property>
  <property fmtid="{D5CDD505-2E9C-101B-9397-08002B2CF9AE}" pid="12" name="MSIP_Label_d45129d6-6295-4f4f-90bd-13e1d827b914_Owner">
    <vt:lpwstr>Katarzyna.Spalinska@toyota.pl</vt:lpwstr>
  </property>
  <property fmtid="{D5CDD505-2E9C-101B-9397-08002B2CF9AE}" pid="13" name="MSIP_Label_d45129d6-6295-4f4f-90bd-13e1d827b914_SetDate">
    <vt:lpwstr>2020-09-15T07:35:40.8810517Z</vt:lpwstr>
  </property>
  <property fmtid="{D5CDD505-2E9C-101B-9397-08002B2CF9AE}" pid="14" name="MSIP_Label_d45129d6-6295-4f4f-90bd-13e1d827b914_Name">
    <vt:lpwstr>Protected 関係者外秘</vt:lpwstr>
  </property>
  <property fmtid="{D5CDD505-2E9C-101B-9397-08002B2CF9AE}" pid="15" name="MSIP_Label_d45129d6-6295-4f4f-90bd-13e1d827b914_Application">
    <vt:lpwstr>Microsoft Azure Information Protection</vt:lpwstr>
  </property>
  <property fmtid="{D5CDD505-2E9C-101B-9397-08002B2CF9AE}" pid="16" name="MSIP_Label_d45129d6-6295-4f4f-90bd-13e1d827b914_ActionId">
    <vt:lpwstr>296a7206-a630-4393-bdca-e37801f69f19</vt:lpwstr>
  </property>
  <property fmtid="{D5CDD505-2E9C-101B-9397-08002B2CF9AE}" pid="17" name="MSIP_Label_d45129d6-6295-4f4f-90bd-13e1d827b914_Extended_MSFT_Method">
    <vt:lpwstr>Automatic</vt:lpwstr>
  </property>
  <property fmtid="{D5CDD505-2E9C-101B-9397-08002B2CF9AE}" pid="18" name="Sensitivity">
    <vt:lpwstr>Protected 関係者外秘</vt:lpwstr>
  </property>
</Properties>
</file>