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26D06C7"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B4E1"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2CF16E8C" w14:textId="77777777" w:rsidR="00F30D5B" w:rsidRDefault="00F30D5B" w:rsidP="00F30D5B">
      <w:pPr>
        <w:ind w:right="39"/>
        <w:rPr>
          <w:noProof/>
        </w:rPr>
      </w:pPr>
      <w:r>
        <w:rPr>
          <w:rFonts w:ascii="NobelCE Lt" w:hAnsi="NobelCE Lt"/>
          <w:noProof/>
          <w:sz w:val="24"/>
          <w:szCs w:val="24"/>
        </w:rPr>
        <w:t>27 WRZEŚNIA 2018</w:t>
      </w:r>
    </w:p>
    <w:p w14:paraId="45583AE8" w14:textId="77777777" w:rsidR="00FF7FCC" w:rsidRDefault="00FF7FCC" w:rsidP="00BA0D15">
      <w:pPr>
        <w:ind w:right="39"/>
        <w:rPr>
          <w:rFonts w:ascii="NobelCE Lt" w:hAnsi="NobelCE Lt"/>
          <w:sz w:val="24"/>
          <w:szCs w:val="24"/>
        </w:rPr>
      </w:pPr>
    </w:p>
    <w:p w14:paraId="4D3C8AA6" w14:textId="269FD3C1" w:rsidR="009B570D" w:rsidRDefault="009B570D" w:rsidP="00C25455">
      <w:pPr>
        <w:rPr>
          <w:rFonts w:ascii="NobelCE Lt" w:hAnsi="NobelCE Lt"/>
          <w:b/>
          <w:sz w:val="36"/>
          <w:szCs w:val="36"/>
        </w:rPr>
      </w:pPr>
    </w:p>
    <w:p w14:paraId="5C8B5799" w14:textId="2F904641" w:rsidR="009B570D" w:rsidRPr="00C25455" w:rsidRDefault="009B570D" w:rsidP="00C25455">
      <w:pPr>
        <w:rPr>
          <w:rFonts w:ascii="NobelCE Lt" w:hAnsi="NobelCE Lt"/>
          <w:b/>
          <w:sz w:val="36"/>
          <w:szCs w:val="36"/>
        </w:rPr>
      </w:pPr>
      <w:r w:rsidRPr="009B570D">
        <w:rPr>
          <w:rFonts w:ascii="NobelCE Lt" w:hAnsi="NobelCE Lt"/>
          <w:b/>
          <w:sz w:val="36"/>
          <w:szCs w:val="36"/>
        </w:rPr>
        <w:t xml:space="preserve">NOWY LEXUS UX </w:t>
      </w:r>
    </w:p>
    <w:p w14:paraId="4783894A" w14:textId="1C36A6BD" w:rsidR="009B570D" w:rsidRPr="009B570D" w:rsidRDefault="009B570D" w:rsidP="00C25455">
      <w:pPr>
        <w:jc w:val="both"/>
        <w:rPr>
          <w:rFonts w:ascii="NobelCE Lt" w:hAnsi="NobelCE Lt"/>
          <w:b/>
          <w:sz w:val="24"/>
          <w:szCs w:val="24"/>
        </w:rPr>
      </w:pPr>
    </w:p>
    <w:p w14:paraId="6E1EFD29" w14:textId="7098EEE0" w:rsidR="009B570D" w:rsidRPr="000031AA" w:rsidRDefault="009B570D" w:rsidP="009B570D">
      <w:pPr>
        <w:pStyle w:val="Akapitzlist"/>
        <w:numPr>
          <w:ilvl w:val="0"/>
          <w:numId w:val="12"/>
        </w:numPr>
        <w:tabs>
          <w:tab w:val="num" w:pos="0"/>
        </w:tabs>
        <w:jc w:val="both"/>
        <w:rPr>
          <w:rFonts w:ascii="NobelCE Lt" w:hAnsi="NobelCE Lt"/>
          <w:b/>
          <w:sz w:val="24"/>
          <w:szCs w:val="24"/>
          <w:lang w:val="en-US"/>
        </w:rPr>
      </w:pPr>
      <w:proofErr w:type="spellStart"/>
      <w:r w:rsidRPr="004F77FB">
        <w:rPr>
          <w:rFonts w:ascii="NobelCE Lt" w:hAnsi="NobelCE Lt"/>
          <w:b/>
          <w:sz w:val="24"/>
          <w:szCs w:val="24"/>
          <w:lang w:val="en-US"/>
        </w:rPr>
        <w:t>Wyrazisty</w:t>
      </w:r>
      <w:proofErr w:type="spellEnd"/>
      <w:r w:rsidRPr="000031AA">
        <w:rPr>
          <w:rFonts w:ascii="NobelCE Lt" w:hAnsi="NobelCE Lt"/>
          <w:b/>
          <w:sz w:val="24"/>
          <w:szCs w:val="24"/>
          <w:lang w:val="en-US"/>
        </w:rPr>
        <w:t xml:space="preserve"> design </w:t>
      </w:r>
      <w:r w:rsidR="000031AA" w:rsidRPr="000031AA">
        <w:rPr>
          <w:rFonts w:ascii="NobelCE Lt" w:hAnsi="NobelCE Lt"/>
          <w:b/>
          <w:sz w:val="24"/>
          <w:szCs w:val="24"/>
          <w:lang w:val="en-US"/>
        </w:rPr>
        <w:t>„Creative Urban Explorer</w:t>
      </w:r>
      <w:r w:rsidR="000031AA">
        <w:rPr>
          <w:rFonts w:ascii="NobelCE Lt" w:hAnsi="NobelCE Lt"/>
          <w:b/>
          <w:sz w:val="24"/>
          <w:szCs w:val="24"/>
          <w:lang w:val="en-US"/>
        </w:rPr>
        <w:t>”</w:t>
      </w:r>
    </w:p>
    <w:p w14:paraId="35E312BE" w14:textId="1A1A0B19" w:rsidR="009B570D" w:rsidRPr="009B570D" w:rsidRDefault="009B570D" w:rsidP="009B570D">
      <w:pPr>
        <w:pStyle w:val="Akapitzlist"/>
        <w:numPr>
          <w:ilvl w:val="0"/>
          <w:numId w:val="12"/>
        </w:numPr>
        <w:tabs>
          <w:tab w:val="num" w:pos="0"/>
        </w:tabs>
        <w:jc w:val="both"/>
        <w:rPr>
          <w:rFonts w:ascii="NobelCE Lt" w:hAnsi="NobelCE Lt"/>
          <w:b/>
          <w:sz w:val="24"/>
          <w:szCs w:val="24"/>
        </w:rPr>
      </w:pPr>
      <w:r w:rsidRPr="009B570D">
        <w:rPr>
          <w:rFonts w:ascii="NobelCE Lt" w:hAnsi="NobelCE Lt"/>
          <w:b/>
          <w:sz w:val="24"/>
          <w:szCs w:val="24"/>
        </w:rPr>
        <w:t>Pierwszy Lexus zbudowany na nowej</w:t>
      </w:r>
      <w:r w:rsidR="00FE41F1">
        <w:rPr>
          <w:rFonts w:ascii="NobelCE Lt" w:hAnsi="NobelCE Lt"/>
          <w:b/>
          <w:sz w:val="24"/>
          <w:szCs w:val="24"/>
        </w:rPr>
        <w:t>, globalnej</w:t>
      </w:r>
      <w:r w:rsidRPr="009B570D">
        <w:rPr>
          <w:rFonts w:ascii="NobelCE Lt" w:hAnsi="NobelCE Lt"/>
          <w:b/>
          <w:sz w:val="24"/>
          <w:szCs w:val="24"/>
        </w:rPr>
        <w:t xml:space="preserve"> platformie GA-C</w:t>
      </w:r>
    </w:p>
    <w:p w14:paraId="6352DECF" w14:textId="4DDAE94C" w:rsidR="009B570D" w:rsidRPr="009B570D" w:rsidRDefault="009B570D" w:rsidP="009B570D">
      <w:pPr>
        <w:pStyle w:val="Akapitzlist"/>
        <w:numPr>
          <w:ilvl w:val="0"/>
          <w:numId w:val="12"/>
        </w:numPr>
        <w:tabs>
          <w:tab w:val="num" w:pos="0"/>
        </w:tabs>
        <w:jc w:val="both"/>
        <w:rPr>
          <w:rFonts w:ascii="NobelCE Lt" w:hAnsi="NobelCE Lt"/>
          <w:b/>
          <w:sz w:val="24"/>
          <w:szCs w:val="24"/>
        </w:rPr>
      </w:pPr>
      <w:r w:rsidRPr="009B570D">
        <w:rPr>
          <w:rFonts w:ascii="NobelCE Lt" w:hAnsi="NobelCE Lt"/>
          <w:b/>
          <w:sz w:val="24"/>
          <w:szCs w:val="24"/>
        </w:rPr>
        <w:t>Wyjątkowa sztywność nadwozia i niskie położenie środka masy</w:t>
      </w:r>
      <w:r w:rsidR="00FE41F1">
        <w:rPr>
          <w:rFonts w:ascii="NobelCE Lt" w:hAnsi="NobelCE Lt"/>
          <w:b/>
          <w:sz w:val="24"/>
          <w:szCs w:val="24"/>
        </w:rPr>
        <w:t>, pozytywnie wpływające na właściwości jezdne</w:t>
      </w:r>
    </w:p>
    <w:p w14:paraId="7D3A9897" w14:textId="3B73C356" w:rsidR="009B570D" w:rsidRPr="009B570D" w:rsidRDefault="009B570D" w:rsidP="009B570D">
      <w:pPr>
        <w:pStyle w:val="Akapitzlist"/>
        <w:numPr>
          <w:ilvl w:val="0"/>
          <w:numId w:val="12"/>
        </w:numPr>
        <w:tabs>
          <w:tab w:val="num" w:pos="0"/>
        </w:tabs>
        <w:jc w:val="both"/>
        <w:rPr>
          <w:rFonts w:ascii="NobelCE Lt" w:hAnsi="NobelCE Lt"/>
          <w:b/>
          <w:sz w:val="24"/>
          <w:szCs w:val="24"/>
        </w:rPr>
      </w:pPr>
      <w:r w:rsidRPr="009B570D">
        <w:rPr>
          <w:rFonts w:ascii="NobelCE Lt" w:hAnsi="NobelCE Lt"/>
          <w:b/>
          <w:sz w:val="24"/>
          <w:szCs w:val="24"/>
        </w:rPr>
        <w:t>Dostępny w hybrydowej</w:t>
      </w:r>
      <w:r w:rsidR="00FE41F1">
        <w:rPr>
          <w:rFonts w:ascii="NobelCE Lt" w:hAnsi="NobelCE Lt"/>
          <w:b/>
          <w:sz w:val="24"/>
          <w:szCs w:val="24"/>
        </w:rPr>
        <w:t>, samoładującej się</w:t>
      </w:r>
      <w:r w:rsidRPr="009B570D">
        <w:rPr>
          <w:rFonts w:ascii="NobelCE Lt" w:hAnsi="NobelCE Lt"/>
          <w:b/>
          <w:sz w:val="24"/>
          <w:szCs w:val="24"/>
        </w:rPr>
        <w:t xml:space="preserve"> wersji UX 250h i benzynowej UX 200</w:t>
      </w:r>
    </w:p>
    <w:p w14:paraId="4BFCE08D" w14:textId="39C2EF4F" w:rsidR="009B570D" w:rsidRPr="009B570D" w:rsidRDefault="009B570D" w:rsidP="009B570D">
      <w:pPr>
        <w:pStyle w:val="Akapitzlist"/>
        <w:numPr>
          <w:ilvl w:val="0"/>
          <w:numId w:val="12"/>
        </w:numPr>
        <w:tabs>
          <w:tab w:val="num" w:pos="0"/>
        </w:tabs>
        <w:jc w:val="both"/>
        <w:rPr>
          <w:rFonts w:ascii="NobelCE Lt" w:hAnsi="NobelCE Lt"/>
          <w:b/>
          <w:sz w:val="24"/>
          <w:szCs w:val="24"/>
        </w:rPr>
      </w:pPr>
      <w:r w:rsidRPr="009B570D">
        <w:rPr>
          <w:rFonts w:ascii="NobelCE Lt" w:hAnsi="NobelCE Lt"/>
          <w:b/>
          <w:sz w:val="24"/>
          <w:szCs w:val="24"/>
        </w:rPr>
        <w:t>Wykończenie wnętrza inspirowane tradycyjnym</w:t>
      </w:r>
      <w:r w:rsidR="00FE41F1">
        <w:rPr>
          <w:rFonts w:ascii="NobelCE Lt" w:hAnsi="NobelCE Lt"/>
          <w:b/>
          <w:sz w:val="24"/>
          <w:szCs w:val="24"/>
        </w:rPr>
        <w:t>,</w:t>
      </w:r>
      <w:r w:rsidRPr="009B570D">
        <w:rPr>
          <w:rFonts w:ascii="NobelCE Lt" w:hAnsi="NobelCE Lt"/>
          <w:b/>
          <w:sz w:val="24"/>
          <w:szCs w:val="24"/>
        </w:rPr>
        <w:t xml:space="preserve"> japońskim rzemiosłem</w:t>
      </w:r>
    </w:p>
    <w:p w14:paraId="3F3F5944" w14:textId="77777777" w:rsidR="009B570D" w:rsidRDefault="009B570D" w:rsidP="009B570D">
      <w:pPr>
        <w:spacing w:after="0"/>
        <w:ind w:right="39"/>
        <w:rPr>
          <w:rFonts w:ascii="Nobel-Regular" w:hAnsi="Nobel-Regular" w:cs="Nobel-Regular"/>
          <w:sz w:val="24"/>
        </w:rPr>
      </w:pPr>
    </w:p>
    <w:p w14:paraId="6E0BDB9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Nowy Lexus UX oferuje charakterystyczny dla marki luksus i bezpieczeństwo w połączeniu z wyrazistym designem i nowymi, </w:t>
      </w:r>
      <w:proofErr w:type="spellStart"/>
      <w:r w:rsidRPr="00550E6B">
        <w:rPr>
          <w:rFonts w:ascii="NobelCE Lt" w:hAnsi="NobelCE Lt"/>
          <w:sz w:val="24"/>
          <w:szCs w:val="24"/>
        </w:rPr>
        <w:t>ultraefektywnymi</w:t>
      </w:r>
      <w:proofErr w:type="spellEnd"/>
      <w:r w:rsidRPr="00550E6B">
        <w:rPr>
          <w:rFonts w:ascii="NobelCE Lt" w:hAnsi="NobelCE Lt"/>
          <w:sz w:val="24"/>
          <w:szCs w:val="24"/>
        </w:rPr>
        <w:t xml:space="preserve"> jednostkami napędowymi. Samochód adresowany jest do osób ceniących sobie komfort oraz swobodę przemieszczania się. Ludzi, którzy wiedzą, czego chcą od życia, których samochód wyraża zarówno ich, jak i reprezentowany przez nich styl. Naszymi Klientami będą kobiety po 40 roku życia, które odniosły już życiowy sukces. Osoby, które mają już dorosłe dzieci, jak i młodsze, ambitne pokolenia. Łączącą ich cechą jest prowadzony tryb życia. Stawiają oni na zdrowie, sport oraz styl.</w:t>
      </w:r>
    </w:p>
    <w:p w14:paraId="57F4A7D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Nazwa UX wywodzi się od koncepcji miejskiego </w:t>
      </w:r>
      <w:proofErr w:type="spellStart"/>
      <w:r w:rsidRPr="00550E6B">
        <w:rPr>
          <w:rFonts w:ascii="NobelCE Lt" w:hAnsi="NobelCE Lt"/>
          <w:sz w:val="24"/>
          <w:szCs w:val="24"/>
        </w:rPr>
        <w:t>crossovera</w:t>
      </w:r>
      <w:proofErr w:type="spellEnd"/>
      <w:r w:rsidRPr="00550E6B">
        <w:rPr>
          <w:rFonts w:ascii="NobelCE Lt" w:hAnsi="NobelCE Lt"/>
          <w:sz w:val="24"/>
          <w:szCs w:val="24"/>
        </w:rPr>
        <w:t xml:space="preserve"> (Urban </w:t>
      </w:r>
      <w:proofErr w:type="spellStart"/>
      <w:r w:rsidRPr="00550E6B">
        <w:rPr>
          <w:rFonts w:ascii="NobelCE Lt" w:hAnsi="NobelCE Lt"/>
          <w:sz w:val="24"/>
          <w:szCs w:val="24"/>
        </w:rPr>
        <w:t>Crossover</w:t>
      </w:r>
      <w:proofErr w:type="spellEnd"/>
      <w:r w:rsidRPr="00550E6B">
        <w:rPr>
          <w:rFonts w:ascii="NobelCE Lt" w:hAnsi="NobelCE Lt"/>
          <w:sz w:val="24"/>
          <w:szCs w:val="24"/>
        </w:rPr>
        <w:t xml:space="preserve">), która przyświecała zespołowi twórców modelu pod kierownictwem wiceprezes Lexus International i głównej inżynier modelu, </w:t>
      </w:r>
      <w:proofErr w:type="spellStart"/>
      <w:r w:rsidRPr="00550E6B">
        <w:rPr>
          <w:rFonts w:ascii="NobelCE Lt" w:hAnsi="NobelCE Lt"/>
          <w:sz w:val="24"/>
          <w:szCs w:val="24"/>
        </w:rPr>
        <w:t>Chiki</w:t>
      </w:r>
      <w:proofErr w:type="spellEnd"/>
      <w:r w:rsidRPr="00550E6B">
        <w:rPr>
          <w:rFonts w:ascii="NobelCE Lt" w:hAnsi="NobelCE Lt"/>
          <w:sz w:val="24"/>
          <w:szCs w:val="24"/>
        </w:rPr>
        <w:t xml:space="preserve"> </w:t>
      </w:r>
      <w:proofErr w:type="spellStart"/>
      <w:r w:rsidRPr="00550E6B">
        <w:rPr>
          <w:rFonts w:ascii="NobelCE Lt" w:hAnsi="NobelCE Lt"/>
          <w:sz w:val="24"/>
          <w:szCs w:val="24"/>
        </w:rPr>
        <w:t>Kako</w:t>
      </w:r>
      <w:proofErr w:type="spellEnd"/>
      <w:r w:rsidRPr="00550E6B">
        <w:rPr>
          <w:rFonts w:ascii="NobelCE Lt" w:hAnsi="NobelCE Lt"/>
          <w:sz w:val="24"/>
          <w:szCs w:val="24"/>
        </w:rPr>
        <w:t>.</w:t>
      </w:r>
    </w:p>
    <w:p w14:paraId="5FD8D27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„Lexus UX został stworzony dla kierowców pragnących świeżego, nowoczesnego i dynamicznego podejścia do jazdy w luksusowych warunkach” – powiedziała </w:t>
      </w:r>
      <w:proofErr w:type="spellStart"/>
      <w:r w:rsidRPr="00550E6B">
        <w:rPr>
          <w:rFonts w:ascii="NobelCE Lt" w:hAnsi="NobelCE Lt"/>
          <w:sz w:val="24"/>
          <w:szCs w:val="24"/>
        </w:rPr>
        <w:t>Chika</w:t>
      </w:r>
      <w:proofErr w:type="spellEnd"/>
      <w:r w:rsidRPr="00550E6B">
        <w:rPr>
          <w:rFonts w:ascii="NobelCE Lt" w:hAnsi="NobelCE Lt"/>
          <w:sz w:val="24"/>
          <w:szCs w:val="24"/>
        </w:rPr>
        <w:t xml:space="preserve"> </w:t>
      </w:r>
      <w:proofErr w:type="spellStart"/>
      <w:r w:rsidRPr="00550E6B">
        <w:rPr>
          <w:rFonts w:ascii="NobelCE Lt" w:hAnsi="NobelCE Lt"/>
          <w:sz w:val="24"/>
          <w:szCs w:val="24"/>
        </w:rPr>
        <w:t>Kako</w:t>
      </w:r>
      <w:proofErr w:type="spellEnd"/>
      <w:r w:rsidRPr="00550E6B">
        <w:rPr>
          <w:rFonts w:ascii="NobelCE Lt" w:hAnsi="NobelCE Lt"/>
          <w:sz w:val="24"/>
          <w:szCs w:val="24"/>
        </w:rPr>
        <w:t>. „Zaprojektowaliśmy UX tak, aby przyciągał nabywców w wieku około 30 lat, dla których ważne jest nie tylko to, co nowe i ekscytujące, ale również to, co odpowiada ich stylowi życia”.</w:t>
      </w:r>
    </w:p>
    <w:p w14:paraId="1C0F829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 xml:space="preserve">UX został zaprojektowany tak, by łączyć osiągi z elegancją. Jest szybki i zwinny, a jednocześnie wyrafinowany w sposób charakterystyczny dla Lexusa, wyróżniając się w segmencie luksusowych kompaktowych </w:t>
      </w:r>
      <w:proofErr w:type="spellStart"/>
      <w:r w:rsidRPr="00550E6B">
        <w:rPr>
          <w:rFonts w:ascii="NobelCE Lt" w:hAnsi="NobelCE Lt"/>
          <w:sz w:val="24"/>
          <w:szCs w:val="24"/>
        </w:rPr>
        <w:t>crossoverów</w:t>
      </w:r>
      <w:proofErr w:type="spellEnd"/>
      <w:r w:rsidRPr="00550E6B">
        <w:rPr>
          <w:rFonts w:ascii="NobelCE Lt" w:hAnsi="NobelCE Lt"/>
          <w:sz w:val="24"/>
          <w:szCs w:val="24"/>
        </w:rPr>
        <w:t>.</w:t>
      </w:r>
    </w:p>
    <w:p w14:paraId="1A10ABE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UX jest pierwszym modelem Lexusa zbudowanym w oparciu o nową platformę GA-C (Global Architecture - Compact). Lekka, a jednocześnie </w:t>
      </w:r>
      <w:proofErr w:type="spellStart"/>
      <w:r w:rsidRPr="00550E6B">
        <w:rPr>
          <w:rFonts w:ascii="NobelCE Lt" w:hAnsi="NobelCE Lt"/>
          <w:sz w:val="24"/>
          <w:szCs w:val="24"/>
        </w:rPr>
        <w:t>supersztywna</w:t>
      </w:r>
      <w:proofErr w:type="spellEnd"/>
      <w:r w:rsidRPr="00550E6B">
        <w:rPr>
          <w:rFonts w:ascii="NobelCE Lt" w:hAnsi="NobelCE Lt"/>
          <w:sz w:val="24"/>
          <w:szCs w:val="24"/>
        </w:rPr>
        <w:t xml:space="preserve"> struktura, wyjątkowo niskie położenie środka masy oraz starannie dostrojone zawieszenie zapewniają UX wzorcowe własności jezdne i komfort podróży. Nie jest to typowy SUV, lecz </w:t>
      </w:r>
      <w:proofErr w:type="spellStart"/>
      <w:r w:rsidRPr="00550E6B">
        <w:rPr>
          <w:rFonts w:ascii="NobelCE Lt" w:hAnsi="NobelCE Lt"/>
          <w:sz w:val="24"/>
          <w:szCs w:val="24"/>
        </w:rPr>
        <w:t>crossover</w:t>
      </w:r>
      <w:proofErr w:type="spellEnd"/>
      <w:r w:rsidRPr="00550E6B">
        <w:rPr>
          <w:rFonts w:ascii="NobelCE Lt" w:hAnsi="NobelCE Lt"/>
          <w:sz w:val="24"/>
          <w:szCs w:val="24"/>
        </w:rPr>
        <w:t xml:space="preserve"> mający przede wszystkim zapewniać przyjemność z jazdy i prowadzenie typowe dla samochodu typu sedan, przy jednoczesnym zachowaniu cech samochodów podwyższonych.</w:t>
      </w:r>
    </w:p>
    <w:p w14:paraId="0C9F6B6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„Postanowiłam obalić stereotyp </w:t>
      </w:r>
      <w:proofErr w:type="spellStart"/>
      <w:r w:rsidRPr="00550E6B">
        <w:rPr>
          <w:rFonts w:ascii="NobelCE Lt" w:hAnsi="NobelCE Lt"/>
          <w:sz w:val="24"/>
          <w:szCs w:val="24"/>
        </w:rPr>
        <w:t>crossovera</w:t>
      </w:r>
      <w:proofErr w:type="spellEnd"/>
      <w:r w:rsidRPr="00550E6B">
        <w:rPr>
          <w:rFonts w:ascii="NobelCE Lt" w:hAnsi="NobelCE Lt"/>
          <w:sz w:val="24"/>
          <w:szCs w:val="24"/>
        </w:rPr>
        <w:t xml:space="preserve"> o wysokim nadwoziu, który wymaga ostrożnego prowadzenia i dać klientom zwinny samochód o świetnych osiągach i znakomitej manewrowości, który prowadzi się równie łatwo jak </w:t>
      </w:r>
      <w:proofErr w:type="spellStart"/>
      <w:r w:rsidRPr="00550E6B">
        <w:rPr>
          <w:rFonts w:ascii="NobelCE Lt" w:hAnsi="NobelCE Lt"/>
          <w:sz w:val="24"/>
          <w:szCs w:val="24"/>
        </w:rPr>
        <w:t>hatchback</w:t>
      </w:r>
      <w:proofErr w:type="spellEnd"/>
      <w:r w:rsidRPr="00550E6B">
        <w:rPr>
          <w:rFonts w:ascii="NobelCE Lt" w:hAnsi="NobelCE Lt"/>
          <w:sz w:val="24"/>
          <w:szCs w:val="24"/>
        </w:rPr>
        <w:t xml:space="preserve">” – skomentowała </w:t>
      </w:r>
      <w:proofErr w:type="spellStart"/>
      <w:r w:rsidRPr="00550E6B">
        <w:rPr>
          <w:rFonts w:ascii="NobelCE Lt" w:hAnsi="NobelCE Lt"/>
          <w:sz w:val="24"/>
          <w:szCs w:val="24"/>
        </w:rPr>
        <w:t>Chika</w:t>
      </w:r>
      <w:proofErr w:type="spellEnd"/>
      <w:r w:rsidRPr="00550E6B">
        <w:rPr>
          <w:rFonts w:ascii="NobelCE Lt" w:hAnsi="NobelCE Lt"/>
          <w:sz w:val="24"/>
          <w:szCs w:val="24"/>
        </w:rPr>
        <w:t xml:space="preserve"> </w:t>
      </w:r>
      <w:proofErr w:type="spellStart"/>
      <w:r w:rsidRPr="00550E6B">
        <w:rPr>
          <w:rFonts w:ascii="NobelCE Lt" w:hAnsi="NobelCE Lt"/>
          <w:sz w:val="24"/>
          <w:szCs w:val="24"/>
        </w:rPr>
        <w:t>Kako</w:t>
      </w:r>
      <w:proofErr w:type="spellEnd"/>
      <w:r w:rsidRPr="00550E6B">
        <w:rPr>
          <w:rFonts w:ascii="NobelCE Lt" w:hAnsi="NobelCE Lt"/>
          <w:sz w:val="24"/>
          <w:szCs w:val="24"/>
        </w:rPr>
        <w:t>.</w:t>
      </w:r>
    </w:p>
    <w:p w14:paraId="5AE70D0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UX jest dostępny w dwóch wersjach: UX 250h z samoładującym się napędem hybrydowym czwartej generacji, wyposażonym w nowy, dwulitrowy, czterocylindrowy silnik benzynowy o bardzo wysokiej efektywności, stworzony specjalnie dla tej platformy, oraz UX 200, w którym dwulitrowy silnik benzynowy współpracuje z nową bezstopniową przekładnią Direct-</w:t>
      </w:r>
      <w:proofErr w:type="spellStart"/>
      <w:r w:rsidRPr="00550E6B">
        <w:rPr>
          <w:rFonts w:ascii="NobelCE Lt" w:hAnsi="NobelCE Lt"/>
          <w:sz w:val="24"/>
          <w:szCs w:val="24"/>
        </w:rPr>
        <w:t>Shift</w:t>
      </w:r>
      <w:proofErr w:type="spellEnd"/>
      <w:r w:rsidRPr="00550E6B">
        <w:rPr>
          <w:rFonts w:ascii="NobelCE Lt" w:hAnsi="NobelCE Lt"/>
          <w:sz w:val="24"/>
          <w:szCs w:val="24"/>
        </w:rPr>
        <w:t xml:space="preserve">. </w:t>
      </w:r>
    </w:p>
    <w:p w14:paraId="6CEBA67F"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Od podstawowej wersji UX oferuje bogate wyposażenie:</w:t>
      </w:r>
    </w:p>
    <w:p w14:paraId="275F57F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 Pakiet Lexus </w:t>
      </w:r>
      <w:proofErr w:type="spellStart"/>
      <w:r w:rsidRPr="00550E6B">
        <w:rPr>
          <w:rFonts w:ascii="NobelCE Lt" w:hAnsi="NobelCE Lt"/>
          <w:sz w:val="24"/>
          <w:szCs w:val="24"/>
        </w:rPr>
        <w:t>Safety</w:t>
      </w:r>
      <w:proofErr w:type="spellEnd"/>
      <w:r w:rsidRPr="00550E6B">
        <w:rPr>
          <w:rFonts w:ascii="NobelCE Lt" w:hAnsi="NobelCE Lt"/>
          <w:sz w:val="24"/>
          <w:szCs w:val="24"/>
        </w:rPr>
        <w:t xml:space="preserve"> System+ 2, który zawiera PCS z wykrywaniem pieszych również w nocy i rowerzystów w dzień, AHB lub AHS, RSA, aktywny tempomat ACC, LDA z LTA, wykrywanie zmęczenia SWAY</w:t>
      </w:r>
    </w:p>
    <w:p w14:paraId="0FBF5683"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kamera cofania</w:t>
      </w:r>
    </w:p>
    <w:p w14:paraId="3A668BA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- 17” felgi aluminiowe Aero (o aerodynamicznej konstrukcji)</w:t>
      </w:r>
    </w:p>
    <w:p w14:paraId="0B0831A8"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relingi dachowe z aluminium</w:t>
      </w:r>
    </w:p>
    <w:p w14:paraId="54659F0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dwustrefową automatyczną klimatyzację</w:t>
      </w:r>
    </w:p>
    <w:p w14:paraId="59935ED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podgrzewane fotele przednie</w:t>
      </w:r>
    </w:p>
    <w:p w14:paraId="05AAED0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światła mijania i drogowe LED</w:t>
      </w:r>
    </w:p>
    <w:p w14:paraId="0954B80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czujnik deszczu</w:t>
      </w:r>
    </w:p>
    <w:p w14:paraId="1223E59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 </w:t>
      </w:r>
      <w:proofErr w:type="spellStart"/>
      <w:r w:rsidRPr="00550E6B">
        <w:rPr>
          <w:rFonts w:ascii="NobelCE Lt" w:hAnsi="NobelCE Lt"/>
          <w:sz w:val="24"/>
          <w:szCs w:val="24"/>
        </w:rPr>
        <w:t>elektrochromatyczne</w:t>
      </w:r>
      <w:proofErr w:type="spellEnd"/>
      <w:r w:rsidRPr="00550E6B">
        <w:rPr>
          <w:rFonts w:ascii="NobelCE Lt" w:hAnsi="NobelCE Lt"/>
          <w:sz w:val="24"/>
          <w:szCs w:val="24"/>
        </w:rPr>
        <w:t xml:space="preserve"> lusterko wsteczne </w:t>
      </w:r>
    </w:p>
    <w:p w14:paraId="062C9D6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ekran centralny 7”</w:t>
      </w:r>
    </w:p>
    <w:p w14:paraId="789FBC21" w14:textId="77777777" w:rsidR="00550E6B" w:rsidRPr="00550E6B" w:rsidRDefault="00550E6B" w:rsidP="00550E6B">
      <w:pPr>
        <w:jc w:val="both"/>
        <w:rPr>
          <w:rFonts w:ascii="NobelCE Lt" w:hAnsi="NobelCE Lt"/>
          <w:sz w:val="24"/>
          <w:szCs w:val="24"/>
        </w:rPr>
      </w:pPr>
    </w:p>
    <w:p w14:paraId="230128EA"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EUROPA – KLUCZOWY RYNEK DLA NOWEGO LEXUSA UX</w:t>
      </w:r>
    </w:p>
    <w:p w14:paraId="7E8B544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Europejscy klienci coraz częściej szukają luksusowych alternatyw dla konwencjonalnych sedanów, kombi i hatchbacków, które bardziej odpowiadają ich nowoczesnemu stylowi </w:t>
      </w:r>
      <w:r w:rsidRPr="00550E6B">
        <w:rPr>
          <w:rFonts w:ascii="NobelCE Lt" w:hAnsi="NobelCE Lt"/>
          <w:sz w:val="24"/>
          <w:szCs w:val="24"/>
        </w:rPr>
        <w:lastRenderedPageBreak/>
        <w:t xml:space="preserve">życia. Stwarza to ogromny potencjał dla nowego Lexusa UX. Preferencje kierowców doprowadziły do burzliwego rozwoju segmentu kompaktowych </w:t>
      </w:r>
      <w:proofErr w:type="spellStart"/>
      <w:r w:rsidRPr="00550E6B">
        <w:rPr>
          <w:rFonts w:ascii="NobelCE Lt" w:hAnsi="NobelCE Lt"/>
          <w:sz w:val="24"/>
          <w:szCs w:val="24"/>
        </w:rPr>
        <w:t>crossoverów</w:t>
      </w:r>
      <w:proofErr w:type="spellEnd"/>
      <w:r w:rsidRPr="00550E6B">
        <w:rPr>
          <w:rFonts w:ascii="NobelCE Lt" w:hAnsi="NobelCE Lt"/>
          <w:sz w:val="24"/>
          <w:szCs w:val="24"/>
        </w:rPr>
        <w:t xml:space="preserve"> i SUV-ów, jednak UX wyróżnia się na tle konkurencji jako wyrazisty, stylowy gracz o mocnym, dynamicznym charakterze, dysponujący przy tym czystą i oszczędną hybrydową technologią Lexusa. </w:t>
      </w:r>
    </w:p>
    <w:p w14:paraId="422CF545"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 istocie UX to nowy rodzaj </w:t>
      </w:r>
      <w:proofErr w:type="spellStart"/>
      <w:r w:rsidRPr="00550E6B">
        <w:rPr>
          <w:rFonts w:ascii="NobelCE Lt" w:hAnsi="NobelCE Lt"/>
          <w:sz w:val="24"/>
          <w:szCs w:val="24"/>
        </w:rPr>
        <w:t>crossovera</w:t>
      </w:r>
      <w:proofErr w:type="spellEnd"/>
      <w:r w:rsidRPr="00550E6B">
        <w:rPr>
          <w:rFonts w:ascii="NobelCE Lt" w:hAnsi="NobelCE Lt"/>
          <w:sz w:val="24"/>
          <w:szCs w:val="24"/>
        </w:rPr>
        <w:t xml:space="preserve"> – </w:t>
      </w:r>
      <w:proofErr w:type="spellStart"/>
      <w:r w:rsidRPr="00550E6B">
        <w:rPr>
          <w:rFonts w:ascii="NobelCE Lt" w:hAnsi="NobelCE Lt"/>
          <w:sz w:val="24"/>
          <w:szCs w:val="24"/>
        </w:rPr>
        <w:t>urban</w:t>
      </w:r>
      <w:proofErr w:type="spellEnd"/>
      <w:r w:rsidRPr="00550E6B">
        <w:rPr>
          <w:rFonts w:ascii="NobelCE Lt" w:hAnsi="NobelCE Lt"/>
          <w:sz w:val="24"/>
          <w:szCs w:val="24"/>
        </w:rPr>
        <w:t xml:space="preserve"> explorer, proponujący współczesnym użytkownikom nowe podejście do luksusu. Obok znanego i cenionego </w:t>
      </w:r>
      <w:proofErr w:type="spellStart"/>
      <w:r w:rsidRPr="00550E6B">
        <w:rPr>
          <w:rFonts w:ascii="NobelCE Lt" w:hAnsi="NobelCE Lt"/>
          <w:sz w:val="24"/>
          <w:szCs w:val="24"/>
        </w:rPr>
        <w:t>hatchbacka</w:t>
      </w:r>
      <w:proofErr w:type="spellEnd"/>
      <w:r w:rsidRPr="00550E6B">
        <w:rPr>
          <w:rFonts w:ascii="NobelCE Lt" w:hAnsi="NobelCE Lt"/>
          <w:sz w:val="24"/>
          <w:szCs w:val="24"/>
        </w:rPr>
        <w:t xml:space="preserve"> CT będzie on stanowił model pozwalający klientom wejść w świat Lexusa. Model odegra kluczową rolę dla osiągnięcia przez firmę sprzedaży 100 tysięcy samochodów na europejskim rynku* do roku 2020. Zastosowana w nim technologia hybrydowa cieszy się coraz większym powodzeniem, podczas gdy rynek odchodzi od silników wysokoprężnych w stronę zelektryfikowanych napędów alternatywnych. </w:t>
      </w:r>
    </w:p>
    <w:p w14:paraId="51CA2B03"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UX będzie samochodem bardzo atrakcyjnym dla Europejczyków, w szczególności dla członków młodych rodzin, którym odpowiada elastyczność </w:t>
      </w:r>
      <w:proofErr w:type="spellStart"/>
      <w:r w:rsidRPr="00550E6B">
        <w:rPr>
          <w:rFonts w:ascii="NobelCE Lt" w:hAnsi="NobelCE Lt"/>
          <w:sz w:val="24"/>
          <w:szCs w:val="24"/>
        </w:rPr>
        <w:t>crossovera</w:t>
      </w:r>
      <w:proofErr w:type="spellEnd"/>
      <w:r w:rsidRPr="00550E6B">
        <w:rPr>
          <w:rFonts w:ascii="NobelCE Lt" w:hAnsi="NobelCE Lt"/>
          <w:sz w:val="24"/>
          <w:szCs w:val="24"/>
        </w:rPr>
        <w:t xml:space="preserve">, a jednocześnie chcieliby mieć samochód, który porusza się po mieście zwinnie jak </w:t>
      </w:r>
      <w:proofErr w:type="spellStart"/>
      <w:r w:rsidRPr="00550E6B">
        <w:rPr>
          <w:rFonts w:ascii="NobelCE Lt" w:hAnsi="NobelCE Lt"/>
          <w:sz w:val="24"/>
          <w:szCs w:val="24"/>
        </w:rPr>
        <w:t>hatchback</w:t>
      </w:r>
      <w:proofErr w:type="spellEnd"/>
      <w:r w:rsidRPr="00550E6B">
        <w:rPr>
          <w:rFonts w:ascii="NobelCE Lt" w:hAnsi="NobelCE Lt"/>
          <w:sz w:val="24"/>
          <w:szCs w:val="24"/>
        </w:rPr>
        <w:t>. Pod tym względem UX będzie idealnym partnerem zarówno na co dzień, jak i podczas podróży, w których odkrywa się nowe miejsca i szuka nowych doznań. Jednocześnie UX będzie świetnym wyborem dla par, które w podróży łączą pracę z wypoczynkiem.</w:t>
      </w:r>
    </w:p>
    <w:p w14:paraId="53E0EED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Jako pierwszy kompaktowy </w:t>
      </w:r>
      <w:proofErr w:type="spellStart"/>
      <w:r w:rsidRPr="00550E6B">
        <w:rPr>
          <w:rFonts w:ascii="NobelCE Lt" w:hAnsi="NobelCE Lt"/>
          <w:sz w:val="24"/>
          <w:szCs w:val="24"/>
        </w:rPr>
        <w:t>crossover</w:t>
      </w:r>
      <w:proofErr w:type="spellEnd"/>
      <w:r w:rsidRPr="00550E6B">
        <w:rPr>
          <w:rFonts w:ascii="NobelCE Lt" w:hAnsi="NobelCE Lt"/>
          <w:sz w:val="24"/>
          <w:szCs w:val="24"/>
        </w:rPr>
        <w:t xml:space="preserve"> Lexusa, UX dołącza do większych modeli NX i RX, uzupełniając europejską rodzinę SUV-ów i </w:t>
      </w:r>
      <w:proofErr w:type="spellStart"/>
      <w:r w:rsidRPr="00550E6B">
        <w:rPr>
          <w:rFonts w:ascii="NobelCE Lt" w:hAnsi="NobelCE Lt"/>
          <w:sz w:val="24"/>
          <w:szCs w:val="24"/>
        </w:rPr>
        <w:t>crossoverów</w:t>
      </w:r>
      <w:proofErr w:type="spellEnd"/>
      <w:r w:rsidRPr="00550E6B">
        <w:rPr>
          <w:rFonts w:ascii="NobelCE Lt" w:hAnsi="NobelCE Lt"/>
          <w:sz w:val="24"/>
          <w:szCs w:val="24"/>
        </w:rPr>
        <w:t xml:space="preserve">, która w pełni wyraża idee przyświecające transformacji marki: śmiały design, imponujące osiągi, nowatorską technologię i doskonałe rzemiosło mistrzów </w:t>
      </w:r>
      <w:proofErr w:type="spellStart"/>
      <w:r w:rsidRPr="00550E6B">
        <w:rPr>
          <w:rFonts w:ascii="NobelCE Lt" w:hAnsi="NobelCE Lt"/>
          <w:sz w:val="24"/>
          <w:szCs w:val="24"/>
        </w:rPr>
        <w:t>Takumi</w:t>
      </w:r>
      <w:proofErr w:type="spellEnd"/>
      <w:r w:rsidRPr="00550E6B">
        <w:rPr>
          <w:rFonts w:ascii="NobelCE Lt" w:hAnsi="NobelCE Lt"/>
          <w:sz w:val="24"/>
          <w:szCs w:val="24"/>
        </w:rPr>
        <w:t xml:space="preserve">. </w:t>
      </w:r>
    </w:p>
    <w:p w14:paraId="7737F61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*Lexus Europe prowadzi sprzedaż w krajach Unii Europejskiej, Norwegii, Islandii i Szwajcarii, a także w Rosji, na Ukrainie, w Kazachstanie, krajach Kaukazu, Turcji i Izraelu.</w:t>
      </w:r>
    </w:p>
    <w:p w14:paraId="38E8A27A" w14:textId="77777777" w:rsidR="00550E6B" w:rsidRPr="00550E6B" w:rsidRDefault="00550E6B" w:rsidP="00550E6B">
      <w:pPr>
        <w:jc w:val="both"/>
        <w:rPr>
          <w:rFonts w:ascii="NobelCE Lt" w:hAnsi="NobelCE Lt"/>
          <w:sz w:val="24"/>
          <w:szCs w:val="24"/>
        </w:rPr>
      </w:pPr>
    </w:p>
    <w:p w14:paraId="4FADFF28"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DESIGN i AERODYNAMIKA NADWOZIA</w:t>
      </w:r>
    </w:p>
    <w:p w14:paraId="61227D6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Projektanci Lexusa stworzyli stylowy, a jednocześnie funkcjonalny design, łączący siłę z wyrafinowaniem.</w:t>
      </w:r>
    </w:p>
    <w:p w14:paraId="033159B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Grill o kształcie klepsydry, choć dzieli ogólny kształt z innymi modelami Lexusa, ma swoje niepowtarzalne cechy. Nowy deseń kratki złożony jest z elementów, których kształt zmienia się stopniowo w miarę oddalania się od centralnego emblematu Lexusa. Tworzą one intrygujący, trójwymiarowy wzór, który zmienia się w zależności od kąta patrzenia. </w:t>
      </w:r>
    </w:p>
    <w:p w14:paraId="174AB88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Kształt reflektorów nadaje przodowi UX pewny siebie wygląd. Światła do jazdy dziennej przypominające kształtem grot strzały umieszczone są nad standardowymi </w:t>
      </w:r>
      <w:proofErr w:type="spellStart"/>
      <w:r w:rsidRPr="00550E6B">
        <w:rPr>
          <w:rFonts w:ascii="NobelCE Lt" w:hAnsi="NobelCE Lt"/>
          <w:sz w:val="24"/>
          <w:szCs w:val="24"/>
        </w:rPr>
        <w:t>jednoprojektorowymi</w:t>
      </w:r>
      <w:proofErr w:type="spellEnd"/>
      <w:r w:rsidRPr="00550E6B">
        <w:rPr>
          <w:rFonts w:ascii="NobelCE Lt" w:hAnsi="NobelCE Lt"/>
          <w:sz w:val="24"/>
          <w:szCs w:val="24"/>
        </w:rPr>
        <w:t xml:space="preserve">, dwustrumieniowymi reflektorami LED lub opcjonalnymi </w:t>
      </w:r>
      <w:proofErr w:type="spellStart"/>
      <w:r w:rsidRPr="00550E6B">
        <w:rPr>
          <w:rFonts w:ascii="NobelCE Lt" w:hAnsi="NobelCE Lt"/>
          <w:sz w:val="24"/>
          <w:szCs w:val="24"/>
        </w:rPr>
        <w:t>trójprojektorowymi</w:t>
      </w:r>
      <w:proofErr w:type="spellEnd"/>
      <w:r w:rsidRPr="00550E6B">
        <w:rPr>
          <w:rFonts w:ascii="NobelCE Lt" w:hAnsi="NobelCE Lt"/>
          <w:sz w:val="24"/>
          <w:szCs w:val="24"/>
        </w:rPr>
        <w:t xml:space="preserve"> reflektorami LED, podkreślając motyw litery L. </w:t>
      </w:r>
    </w:p>
    <w:p w14:paraId="289551EF"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Główne linie nadwozia biegną od grilla w kształcie klepsydry wzdłuż kabiny. Zdecydowanie wyrzeźbione powierzchnie i mocno opadające przednie i tylne błotniki odzwierciedlają siłę, </w:t>
      </w:r>
      <w:r w:rsidRPr="00550E6B">
        <w:rPr>
          <w:rFonts w:ascii="NobelCE Lt" w:hAnsi="NobelCE Lt"/>
          <w:sz w:val="24"/>
          <w:szCs w:val="24"/>
        </w:rPr>
        <w:lastRenderedPageBreak/>
        <w:t xml:space="preserve">zaś aerodynamiczny profil, duże koła odsunięte ku narożnikom oraz zdecydowany przód kształtują zwinną sylwetkę. </w:t>
      </w:r>
    </w:p>
    <w:p w14:paraId="03750E3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Nakładki łuków tylnych błotników, chroniące nadwozie przed szutrem wyrzucanym przez koła, zmniejszają zawirowania powietrza i kierują jego przepływ w sposób zwiększający stabilność pojazdu.</w:t>
      </w:r>
    </w:p>
    <w:p w14:paraId="3CAF76B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Funkcję aerodynamiczną pełnią także zespolone tylne lampy, zaczynające się u szczytu błotników i ciągnące się przez tył pojazdu. Zapobiegają one przyklejaniu się opływu powietrza wokół tyłu UX i eliminują turbulencje, co istotnie zwiększa stabilność samochodu w zakrętach i podczas jazdy z bocznym wiatrem. </w:t>
      </w:r>
    </w:p>
    <w:p w14:paraId="326A852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Ciągnące się przez całą szerokość tyłu światła zawierające 120 diod LED tworzą w nocy niepowtarzalną sygnaturę zwężającą się ku środkowi do zaledwie 3 mm. Spojler na tylnej krawędzi dachu i płaski spód samochodu przyczyniają się do obniżenia poziomu hałasu i zmniejszenia zużycia paliwa.</w:t>
      </w:r>
    </w:p>
    <w:p w14:paraId="3B82085F"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Nad dopracowaniem wszystkich zewnętrznych powierzchni modelu UX projektanci współpracowali z mistrzami </w:t>
      </w:r>
      <w:proofErr w:type="spellStart"/>
      <w:r w:rsidRPr="00550E6B">
        <w:rPr>
          <w:rFonts w:ascii="NobelCE Lt" w:hAnsi="NobelCE Lt"/>
          <w:sz w:val="24"/>
          <w:szCs w:val="24"/>
        </w:rPr>
        <w:t>Takumi</w:t>
      </w:r>
      <w:proofErr w:type="spellEnd"/>
      <w:r w:rsidRPr="00550E6B">
        <w:rPr>
          <w:rFonts w:ascii="NobelCE Lt" w:hAnsi="NobelCE Lt"/>
          <w:sz w:val="24"/>
          <w:szCs w:val="24"/>
        </w:rPr>
        <w:t xml:space="preserve"> (po japońsku słowo to oznacza mistrza rzemiosła), których praca pozwoliła osiągnąć dokładność 0,01 mm. </w:t>
      </w:r>
    </w:p>
    <w:p w14:paraId="068805FF"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Każde z pięciu ramion wykonanych ze stopów aluminium standardowych kół Aero o rozmiarze 17x6,5 ma na krawędzi klapkę </w:t>
      </w:r>
      <w:proofErr w:type="spellStart"/>
      <w:r w:rsidRPr="00550E6B">
        <w:rPr>
          <w:rFonts w:ascii="NobelCE Lt" w:hAnsi="NobelCE Lt"/>
          <w:sz w:val="24"/>
          <w:szCs w:val="24"/>
        </w:rPr>
        <w:t>Gurneya</w:t>
      </w:r>
      <w:proofErr w:type="spellEnd"/>
      <w:r w:rsidRPr="00550E6B">
        <w:rPr>
          <w:rFonts w:ascii="NobelCE Lt" w:hAnsi="NobelCE Lt"/>
          <w:sz w:val="24"/>
          <w:szCs w:val="24"/>
        </w:rPr>
        <w:t>. Rozwiązanie to zmniejsza opory aerodynamiczne, a jednocześnie zapewnia odpowiednią wentylację hamulców. Powietrze wysysane jest z wnętrza koła, a na zewnątrz opływ kierowany jest wzdłuż jego powierzchni. Koła Aero dostępne są w kolorach srebrny metalik i ciemnoszary metalik. UX może być także wyposażony w 18-calowe koła ze stopów aluminium, w tym specjalne koła F SPORT.</w:t>
      </w:r>
    </w:p>
    <w:p w14:paraId="2B5AC72D" w14:textId="77777777" w:rsidR="00550E6B" w:rsidRPr="00550E6B" w:rsidRDefault="00550E6B" w:rsidP="00550E6B">
      <w:pPr>
        <w:jc w:val="both"/>
        <w:rPr>
          <w:rFonts w:ascii="NobelCE Lt" w:hAnsi="NobelCE Lt"/>
          <w:sz w:val="24"/>
          <w:szCs w:val="24"/>
        </w:rPr>
      </w:pPr>
    </w:p>
    <w:p w14:paraId="5497E462"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KOLORY TAK ORYGINALNE, JAK SAM UX</w:t>
      </w:r>
    </w:p>
    <w:p w14:paraId="6221780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Lexus UX oferowany jest w 13 różnych kolorach nadwozia, podkreślających jego zdecydowane linie. </w:t>
      </w:r>
    </w:p>
    <w:p w14:paraId="3906FBD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Specjalnie dla UX opracowano trzy nowe kolory. Żywy odcień </w:t>
      </w:r>
      <w:proofErr w:type="spellStart"/>
      <w:r w:rsidRPr="00550E6B">
        <w:rPr>
          <w:rFonts w:ascii="NobelCE Lt" w:hAnsi="NobelCE Lt"/>
          <w:sz w:val="24"/>
          <w:szCs w:val="24"/>
        </w:rPr>
        <w:t>Blazing</w:t>
      </w:r>
      <w:proofErr w:type="spellEnd"/>
      <w:r w:rsidRPr="00550E6B">
        <w:rPr>
          <w:rFonts w:ascii="NobelCE Lt" w:hAnsi="NobelCE Lt"/>
          <w:sz w:val="24"/>
          <w:szCs w:val="24"/>
        </w:rPr>
        <w:t xml:space="preserve"> </w:t>
      </w:r>
      <w:proofErr w:type="spellStart"/>
      <w:r w:rsidRPr="00550E6B">
        <w:rPr>
          <w:rFonts w:ascii="NobelCE Lt" w:hAnsi="NobelCE Lt"/>
          <w:sz w:val="24"/>
          <w:szCs w:val="24"/>
        </w:rPr>
        <w:t>Carnelian</w:t>
      </w:r>
      <w:proofErr w:type="spellEnd"/>
      <w:r w:rsidRPr="00550E6B">
        <w:rPr>
          <w:rFonts w:ascii="NobelCE Lt" w:hAnsi="NobelCE Lt"/>
          <w:sz w:val="24"/>
          <w:szCs w:val="24"/>
        </w:rPr>
        <w:t xml:space="preserve"> daje wrażenie głębi dzięki zastosowaniu wielowarstwowego lakierowania, łączącego czerwoną warstwę bazową i żółtą interferencyjną warstwę lakieru </w:t>
      </w:r>
      <w:proofErr w:type="spellStart"/>
      <w:r w:rsidRPr="00550E6B">
        <w:rPr>
          <w:rFonts w:ascii="NobelCE Lt" w:hAnsi="NobelCE Lt"/>
          <w:sz w:val="24"/>
          <w:szCs w:val="24"/>
        </w:rPr>
        <w:t>mica</w:t>
      </w:r>
      <w:proofErr w:type="spellEnd"/>
      <w:r w:rsidRPr="00550E6B">
        <w:rPr>
          <w:rFonts w:ascii="NobelCE Lt" w:hAnsi="NobelCE Lt"/>
          <w:sz w:val="24"/>
          <w:szCs w:val="24"/>
        </w:rPr>
        <w:t xml:space="preserve">. </w:t>
      </w:r>
      <w:proofErr w:type="spellStart"/>
      <w:r w:rsidRPr="00550E6B">
        <w:rPr>
          <w:rFonts w:ascii="NobelCE Lt" w:hAnsi="NobelCE Lt"/>
          <w:sz w:val="24"/>
          <w:szCs w:val="24"/>
        </w:rPr>
        <w:t>Terrane</w:t>
      </w:r>
      <w:proofErr w:type="spellEnd"/>
      <w:r w:rsidRPr="00550E6B">
        <w:rPr>
          <w:rFonts w:ascii="NobelCE Lt" w:hAnsi="NobelCE Lt"/>
          <w:sz w:val="24"/>
          <w:szCs w:val="24"/>
        </w:rPr>
        <w:t xml:space="preserve"> Khaki tworzy silne kontrasty między obszarami świateł i cieni. Cząsteczki miki mają w nim największą wielkość, która nie powoduje nierównomierności koloru, dając mocny blask i wrażenie twardości. </w:t>
      </w:r>
      <w:proofErr w:type="spellStart"/>
      <w:r w:rsidRPr="00550E6B">
        <w:rPr>
          <w:rFonts w:ascii="NobelCE Lt" w:hAnsi="NobelCE Lt"/>
          <w:sz w:val="24"/>
          <w:szCs w:val="24"/>
        </w:rPr>
        <w:t>Celestial</w:t>
      </w:r>
      <w:proofErr w:type="spellEnd"/>
      <w:r w:rsidRPr="00550E6B">
        <w:rPr>
          <w:rFonts w:ascii="NobelCE Lt" w:hAnsi="NobelCE Lt"/>
          <w:sz w:val="24"/>
          <w:szCs w:val="24"/>
        </w:rPr>
        <w:t xml:space="preserve"> Blue to niebieski lakier z płatkami szkła, które błyszczą w świetle słońca.</w:t>
      </w:r>
    </w:p>
    <w:p w14:paraId="5BF72EC8" w14:textId="77777777" w:rsidR="00550E6B" w:rsidRPr="00550E6B" w:rsidRDefault="00550E6B" w:rsidP="00550E6B">
      <w:pPr>
        <w:jc w:val="both"/>
        <w:rPr>
          <w:rFonts w:ascii="NobelCE Lt" w:hAnsi="NobelCE Lt"/>
          <w:sz w:val="24"/>
          <w:szCs w:val="24"/>
        </w:rPr>
      </w:pPr>
    </w:p>
    <w:p w14:paraId="34CA8EC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WNĘTRZE: NOWA ODMIANA LUKSUSU </w:t>
      </w:r>
    </w:p>
    <w:p w14:paraId="59D4B6F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Lexus zaprojektował kabinę UX w taki sposób, by zapewnić poczucie luksusu na poziomie komfortowego sedana, ale przy typowej dla </w:t>
      </w:r>
      <w:proofErr w:type="spellStart"/>
      <w:r w:rsidRPr="00550E6B">
        <w:rPr>
          <w:rFonts w:ascii="NobelCE Lt" w:hAnsi="NobelCE Lt"/>
          <w:sz w:val="24"/>
          <w:szCs w:val="24"/>
        </w:rPr>
        <w:t>crossovera</w:t>
      </w:r>
      <w:proofErr w:type="spellEnd"/>
      <w:r w:rsidRPr="00550E6B">
        <w:rPr>
          <w:rFonts w:ascii="NobelCE Lt" w:hAnsi="NobelCE Lt"/>
          <w:sz w:val="24"/>
          <w:szCs w:val="24"/>
        </w:rPr>
        <w:t xml:space="preserve"> wyższej pozycji foteli. Materiały i jakość wykonania to po prostu Lexus – połączenie tradycji japońskiego rzemiosła i gościnności z nowatorskimi metodami produkcji.</w:t>
      </w:r>
    </w:p>
    <w:p w14:paraId="507B3A6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Wnętrze UX daje poczucie bezpieczeństwa. Na przykład kształt wewnętrznego obramowania drzwi przywodzi na myśl solidną ramę, chroniącą znajdujące się wewnątrz osoby.</w:t>
      </w:r>
    </w:p>
    <w:p w14:paraId="227C6F1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Klimat tradycyjnych japońskich domów, w których nie ma wyraźnej granicy między wnętrzem a przestrzenią zewnętrzną, zainspirował designerów, by stworzyć wrażenie ciągłości kabiny UX i świata zewnętrznego. Górna część tablicy przyrządów widziana z miejsca kierowcy wydaje się rozciągać poza przednią szybę ku błotnikom. W efekcie kierowca ma doskonałe pole widzenia i pełną świadomość rozmiarów samochodu oraz umiejscowienia kół. Z kolei patrząc z zewnątrz ma się wrażenie, że pokrywa silnika łączy się z osłoną tablicy przyrządów poprzez przednią szybę.</w:t>
      </w:r>
    </w:p>
    <w:p w14:paraId="1ABF826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Wsiadanie i wysiadanie z UX ułatwia optymalna wysokość siedzisk i dopracowany kształt foteli. Podejście ukierunkowane na człowieka widać wyraźnie po ukształtowaniu tablicy przyrządów i przedniego słupka w sposób zapewniający lepszą widoczność. Mimo wyższej niż w standardowym samochodzie osobowym pozycji siedziska, korzystna odległość między biodrami a stopami kierowcy UX daje wrażenie niższego umieszczenia fotela niż w konwencjonalnym SUV-</w:t>
      </w:r>
      <w:proofErr w:type="spellStart"/>
      <w:r w:rsidRPr="00550E6B">
        <w:rPr>
          <w:rFonts w:ascii="NobelCE Lt" w:hAnsi="NobelCE Lt"/>
          <w:sz w:val="24"/>
          <w:szCs w:val="24"/>
        </w:rPr>
        <w:t>ie</w:t>
      </w:r>
      <w:proofErr w:type="spellEnd"/>
      <w:r w:rsidRPr="00550E6B">
        <w:rPr>
          <w:rFonts w:ascii="NobelCE Lt" w:hAnsi="NobelCE Lt"/>
          <w:sz w:val="24"/>
          <w:szCs w:val="24"/>
        </w:rPr>
        <w:t>.</w:t>
      </w:r>
    </w:p>
    <w:p w14:paraId="3FF98AB8"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Jak można się spodziewać po Lexusie, UX zapewnia niski poziom hałasu dzięki mocnej strukturze i optymalnemu rozmieszczeniu w nadwoziu specjalnych elementów pochłaniających dźwięk i izolacji dźwiękowej. Podczas prac nad samochodem konstruktorzy wyszukali wszelkie źródła dźwięków i dołożyli starań, aby wyeliminować przenikanie hałasu do kabiny. Zadbali nawet o to, by wyciszyć dźwięk wody rozbryzgiwanej przez opony.</w:t>
      </w:r>
    </w:p>
    <w:p w14:paraId="634B999F" w14:textId="77777777" w:rsidR="00550E6B" w:rsidRPr="00550E6B" w:rsidRDefault="00550E6B" w:rsidP="00550E6B">
      <w:pPr>
        <w:jc w:val="both"/>
        <w:rPr>
          <w:rFonts w:ascii="NobelCE Lt" w:hAnsi="NobelCE Lt"/>
          <w:sz w:val="24"/>
          <w:szCs w:val="24"/>
        </w:rPr>
      </w:pPr>
    </w:p>
    <w:p w14:paraId="66514E5D"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KONCEPCJA SEAT-IN-CONTROL</w:t>
      </w:r>
    </w:p>
    <w:p w14:paraId="58382B5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Dzięki wdrożeniu koncepcji seat-in-</w:t>
      </w:r>
      <w:proofErr w:type="spellStart"/>
      <w:r w:rsidRPr="00550E6B">
        <w:rPr>
          <w:rFonts w:ascii="NobelCE Lt" w:hAnsi="NobelCE Lt"/>
          <w:sz w:val="24"/>
          <w:szCs w:val="24"/>
        </w:rPr>
        <w:t>control</w:t>
      </w:r>
      <w:proofErr w:type="spellEnd"/>
      <w:r w:rsidRPr="00550E6B">
        <w:rPr>
          <w:rFonts w:ascii="NobelCE Lt" w:hAnsi="NobelCE Lt"/>
          <w:sz w:val="24"/>
          <w:szCs w:val="24"/>
        </w:rPr>
        <w:t xml:space="preserve"> newralgiczne funkcje samochodu zostały zgrupowane wokół kierowcy, a kształt oparcia fotela zapewnia mu korzystanie z nich przy zachowaniu komfortowej, naturalnej postawy. </w:t>
      </w:r>
    </w:p>
    <w:p w14:paraId="7DE27A9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Przednie fotele, w zależności od wersji, umożliwiają elektryczną regulację w sześciu lub ośmiu kierunkach, w tym drugim przypadku z możliwością regulacji podparcia odcinka lędźwiowego kierowcy. Sprężyny i pianki przednich foteli zostały zaprojektowane w sposób zapewniający optymalne podparcie i rozkład sił wywieranych przez siedzenie. </w:t>
      </w:r>
    </w:p>
    <w:p w14:paraId="7487087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 kabinie UX widoczne jest luksusowe dziedzictwo Lexusa. Na przykład trójramienna kierownica i analogowy zegar pochodzą z flagowej limuzyny Lexus LS, a system Lexus </w:t>
      </w:r>
      <w:proofErr w:type="spellStart"/>
      <w:r w:rsidRPr="00550E6B">
        <w:rPr>
          <w:rFonts w:ascii="NobelCE Lt" w:hAnsi="NobelCE Lt"/>
          <w:sz w:val="24"/>
          <w:szCs w:val="24"/>
        </w:rPr>
        <w:t>Climate</w:t>
      </w:r>
      <w:proofErr w:type="spellEnd"/>
      <w:r w:rsidRPr="00550E6B">
        <w:rPr>
          <w:rFonts w:ascii="NobelCE Lt" w:hAnsi="NobelCE Lt"/>
          <w:sz w:val="24"/>
          <w:szCs w:val="24"/>
        </w:rPr>
        <w:t xml:space="preserve"> </w:t>
      </w:r>
      <w:proofErr w:type="spellStart"/>
      <w:r w:rsidRPr="00550E6B">
        <w:rPr>
          <w:rFonts w:ascii="NobelCE Lt" w:hAnsi="NobelCE Lt"/>
          <w:sz w:val="24"/>
          <w:szCs w:val="24"/>
        </w:rPr>
        <w:t>Concierge</w:t>
      </w:r>
      <w:proofErr w:type="spellEnd"/>
      <w:r w:rsidRPr="00550E6B">
        <w:rPr>
          <w:rFonts w:ascii="NobelCE Lt" w:hAnsi="NobelCE Lt"/>
          <w:sz w:val="24"/>
          <w:szCs w:val="24"/>
        </w:rPr>
        <w:t>, znany z innych modeli Lexusa, automatycznie optymalizuje temperaturę wnętrza, łącząc nawiew ciepłego lub zimnego powietrza z funkcjami ogrzewania i wentylacji foteli. Słynne przywiązanie Lexusa do szczegółów widoczne jest także na podsufitce, która eliminuje dokuczliwe odblaski na przedniej szybie, czy też w charakterystycznym dla Lexusa przyjemnym skoku przełączników.</w:t>
      </w:r>
    </w:p>
    <w:p w14:paraId="7B5BB96E" w14:textId="77777777" w:rsidR="00550E6B" w:rsidRPr="00550E6B" w:rsidRDefault="00550E6B" w:rsidP="00550E6B">
      <w:pPr>
        <w:jc w:val="both"/>
        <w:rPr>
          <w:rFonts w:ascii="NobelCE Lt" w:hAnsi="NobelCE Lt"/>
          <w:sz w:val="24"/>
          <w:szCs w:val="24"/>
        </w:rPr>
      </w:pPr>
    </w:p>
    <w:p w14:paraId="08E59DD6"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 xml:space="preserve">NOWE LUKSUSOWE WYKOŃCZENIE </w:t>
      </w:r>
    </w:p>
    <w:p w14:paraId="6BE4CB5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Od początku swojej historii Lexus czerpie z tradycji japońskiego rzemiosła i gościnności, które stanowią inspirację dla współczesnego luksusu. To podejście zapewni UX atrakcyjność szczególnie wśród młodszych klientów, kupujących swój pierwszy luksusowy samochód.</w:t>
      </w:r>
    </w:p>
    <w:p w14:paraId="435AD0E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Główna inżynier </w:t>
      </w:r>
      <w:proofErr w:type="spellStart"/>
      <w:r w:rsidRPr="00550E6B">
        <w:rPr>
          <w:rFonts w:ascii="NobelCE Lt" w:hAnsi="NobelCE Lt"/>
          <w:sz w:val="24"/>
          <w:szCs w:val="24"/>
        </w:rPr>
        <w:t>Chika</w:t>
      </w:r>
      <w:proofErr w:type="spellEnd"/>
      <w:r w:rsidRPr="00550E6B">
        <w:rPr>
          <w:rFonts w:ascii="NobelCE Lt" w:hAnsi="NobelCE Lt"/>
          <w:sz w:val="24"/>
          <w:szCs w:val="24"/>
        </w:rPr>
        <w:t xml:space="preserve"> </w:t>
      </w:r>
      <w:proofErr w:type="spellStart"/>
      <w:r w:rsidRPr="00550E6B">
        <w:rPr>
          <w:rFonts w:ascii="NobelCE Lt" w:hAnsi="NobelCE Lt"/>
          <w:sz w:val="24"/>
          <w:szCs w:val="24"/>
        </w:rPr>
        <w:t>Kako</w:t>
      </w:r>
      <w:proofErr w:type="spellEnd"/>
      <w:r w:rsidRPr="00550E6B">
        <w:rPr>
          <w:rFonts w:ascii="NobelCE Lt" w:hAnsi="NobelCE Lt"/>
          <w:sz w:val="24"/>
          <w:szCs w:val="24"/>
        </w:rPr>
        <w:t xml:space="preserve"> wykorzystała swoją wiedzę w zakresie tworzenia materiałów i doświadczenia zgromadzone podczas pracy w Europie przy definiowaniu założeń projektu wnętrza UX. Efektem jest minimalistyczne podejście „mniej znaczy więcej”, dzięki któremu UX jest bardziej przyjazny i dostępny. </w:t>
      </w:r>
    </w:p>
    <w:p w14:paraId="0E0E170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„Przy ocenie wnętrza zrównoważenie ciągłości, jedności i kontrastów jest ważniejsze od parametrów poszczególnych składników” – powiedziała </w:t>
      </w:r>
      <w:proofErr w:type="spellStart"/>
      <w:r w:rsidRPr="00550E6B">
        <w:rPr>
          <w:rFonts w:ascii="NobelCE Lt" w:hAnsi="NobelCE Lt"/>
          <w:sz w:val="24"/>
          <w:szCs w:val="24"/>
        </w:rPr>
        <w:t>Chika</w:t>
      </w:r>
      <w:proofErr w:type="spellEnd"/>
      <w:r w:rsidRPr="00550E6B">
        <w:rPr>
          <w:rFonts w:ascii="NobelCE Lt" w:hAnsi="NobelCE Lt"/>
          <w:sz w:val="24"/>
          <w:szCs w:val="24"/>
        </w:rPr>
        <w:t xml:space="preserve"> </w:t>
      </w:r>
      <w:proofErr w:type="spellStart"/>
      <w:r w:rsidRPr="00550E6B">
        <w:rPr>
          <w:rFonts w:ascii="NobelCE Lt" w:hAnsi="NobelCE Lt"/>
          <w:sz w:val="24"/>
          <w:szCs w:val="24"/>
        </w:rPr>
        <w:t>Kako</w:t>
      </w:r>
      <w:proofErr w:type="spellEnd"/>
      <w:r w:rsidRPr="00550E6B">
        <w:rPr>
          <w:rFonts w:ascii="NobelCE Lt" w:hAnsi="NobelCE Lt"/>
          <w:sz w:val="24"/>
          <w:szCs w:val="24"/>
        </w:rPr>
        <w:t>.</w:t>
      </w:r>
    </w:p>
    <w:p w14:paraId="4D951AF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Przykładem może być opcjonalne wykończenie skórzanej tapicerki inspirowane przez </w:t>
      </w:r>
      <w:proofErr w:type="spellStart"/>
      <w:r w:rsidRPr="00550E6B">
        <w:rPr>
          <w:rFonts w:ascii="NobelCE Lt" w:hAnsi="NobelCE Lt"/>
          <w:sz w:val="24"/>
          <w:szCs w:val="24"/>
        </w:rPr>
        <w:t>sashiko</w:t>
      </w:r>
      <w:proofErr w:type="spellEnd"/>
      <w:r w:rsidRPr="00550E6B">
        <w:rPr>
          <w:rFonts w:ascii="NobelCE Lt" w:hAnsi="NobelCE Lt"/>
          <w:sz w:val="24"/>
          <w:szCs w:val="24"/>
        </w:rPr>
        <w:t xml:space="preserve"> - tradycyjny japoński ścieg, używany również przy szyciu strojów do sztuk walki judo i kendo, w połączeniu z deseniem perforacji „</w:t>
      </w:r>
      <w:proofErr w:type="spellStart"/>
      <w:r w:rsidRPr="00550E6B">
        <w:rPr>
          <w:rFonts w:ascii="NobelCE Lt" w:hAnsi="NobelCE Lt"/>
          <w:sz w:val="24"/>
          <w:szCs w:val="24"/>
        </w:rPr>
        <w:t>calculated</w:t>
      </w:r>
      <w:proofErr w:type="spellEnd"/>
      <w:r w:rsidRPr="00550E6B">
        <w:rPr>
          <w:rFonts w:ascii="NobelCE Lt" w:hAnsi="NobelCE Lt"/>
          <w:sz w:val="24"/>
          <w:szCs w:val="24"/>
        </w:rPr>
        <w:t xml:space="preserve"> art” na dolnej części foteli, wywodzącym się od krzywych matematycznych.</w:t>
      </w:r>
    </w:p>
    <w:p w14:paraId="6C393A6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Lexus UX udostępnia szeroki wybór kombinacji kolorystycznych wnętrza, z których każda ma swój specyficzny nastrój i podkreśla wyrafinowanie designu. Tapicerka może być tekstylna, skórzana lub łączyć tkaninę ze skórą </w:t>
      </w:r>
      <w:proofErr w:type="spellStart"/>
      <w:r w:rsidRPr="00550E6B">
        <w:rPr>
          <w:rFonts w:ascii="NobelCE Lt" w:hAnsi="NobelCE Lt"/>
          <w:sz w:val="24"/>
          <w:szCs w:val="24"/>
        </w:rPr>
        <w:t>Tahara</w:t>
      </w:r>
      <w:proofErr w:type="spellEnd"/>
      <w:r w:rsidRPr="00550E6B">
        <w:rPr>
          <w:rFonts w:ascii="NobelCE Lt" w:hAnsi="NobelCE Lt"/>
          <w:sz w:val="24"/>
          <w:szCs w:val="24"/>
        </w:rPr>
        <w:t xml:space="preserve">. Standardowe modele oferują wybór pięciu kolorów – </w:t>
      </w:r>
      <w:proofErr w:type="spellStart"/>
      <w:r w:rsidRPr="00550E6B">
        <w:rPr>
          <w:rFonts w:ascii="NobelCE Lt" w:hAnsi="NobelCE Lt"/>
          <w:sz w:val="24"/>
          <w:szCs w:val="24"/>
        </w:rPr>
        <w:t>Cobalt</w:t>
      </w:r>
      <w:proofErr w:type="spellEnd"/>
      <w:r w:rsidRPr="00550E6B">
        <w:rPr>
          <w:rFonts w:ascii="NobelCE Lt" w:hAnsi="NobelCE Lt"/>
          <w:sz w:val="24"/>
          <w:szCs w:val="24"/>
        </w:rPr>
        <w:t xml:space="preserve">, Black, White Ash, </w:t>
      </w:r>
      <w:proofErr w:type="spellStart"/>
      <w:r w:rsidRPr="00550E6B">
        <w:rPr>
          <w:rFonts w:ascii="NobelCE Lt" w:hAnsi="NobelCE Lt"/>
          <w:sz w:val="24"/>
          <w:szCs w:val="24"/>
        </w:rPr>
        <w:t>Rich</w:t>
      </w:r>
      <w:proofErr w:type="spellEnd"/>
      <w:r w:rsidRPr="00550E6B">
        <w:rPr>
          <w:rFonts w:ascii="NobelCE Lt" w:hAnsi="NobelCE Lt"/>
          <w:sz w:val="24"/>
          <w:szCs w:val="24"/>
        </w:rPr>
        <w:t xml:space="preserve"> </w:t>
      </w:r>
      <w:proofErr w:type="spellStart"/>
      <w:r w:rsidRPr="00550E6B">
        <w:rPr>
          <w:rFonts w:ascii="NobelCE Lt" w:hAnsi="NobelCE Lt"/>
          <w:sz w:val="24"/>
          <w:szCs w:val="24"/>
        </w:rPr>
        <w:t>Cream</w:t>
      </w:r>
      <w:proofErr w:type="spellEnd"/>
      <w:r w:rsidRPr="00550E6B">
        <w:rPr>
          <w:rFonts w:ascii="NobelCE Lt" w:hAnsi="NobelCE Lt"/>
          <w:sz w:val="24"/>
          <w:szCs w:val="24"/>
        </w:rPr>
        <w:t xml:space="preserve"> i </w:t>
      </w:r>
      <w:proofErr w:type="spellStart"/>
      <w:r w:rsidRPr="00550E6B">
        <w:rPr>
          <w:rFonts w:ascii="NobelCE Lt" w:hAnsi="NobelCE Lt"/>
          <w:sz w:val="24"/>
          <w:szCs w:val="24"/>
        </w:rPr>
        <w:t>Ochre</w:t>
      </w:r>
      <w:proofErr w:type="spellEnd"/>
      <w:r w:rsidRPr="00550E6B">
        <w:rPr>
          <w:rFonts w:ascii="NobelCE Lt" w:hAnsi="NobelCE Lt"/>
          <w:sz w:val="24"/>
          <w:szCs w:val="24"/>
        </w:rPr>
        <w:t xml:space="preserve">. Oprócz czerni, tapicerka foteli w wersji F SPORT może być także wykonana w kolorach białym i </w:t>
      </w:r>
      <w:proofErr w:type="spellStart"/>
      <w:r w:rsidRPr="00550E6B">
        <w:rPr>
          <w:rFonts w:ascii="NobelCE Lt" w:hAnsi="NobelCE Lt"/>
          <w:sz w:val="24"/>
          <w:szCs w:val="24"/>
        </w:rPr>
        <w:t>Flare</w:t>
      </w:r>
      <w:proofErr w:type="spellEnd"/>
      <w:r w:rsidRPr="00550E6B">
        <w:rPr>
          <w:rFonts w:ascii="NobelCE Lt" w:hAnsi="NobelCE Lt"/>
          <w:sz w:val="24"/>
          <w:szCs w:val="24"/>
        </w:rPr>
        <w:t xml:space="preserve"> Red.</w:t>
      </w:r>
    </w:p>
    <w:p w14:paraId="6A82106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Tablica przyrządów i wykończenie wnętrza mogą występować w dwóch deseniach i czterech kolorach. Jako pierwszy Lexus, UX oferuje nowy rodzaj wykończenia powierzchni inspirowany japońskim papierem </w:t>
      </w:r>
      <w:proofErr w:type="spellStart"/>
      <w:r w:rsidRPr="00550E6B">
        <w:rPr>
          <w:rFonts w:ascii="NobelCE Lt" w:hAnsi="NobelCE Lt"/>
          <w:sz w:val="24"/>
          <w:szCs w:val="24"/>
        </w:rPr>
        <w:t>washi</w:t>
      </w:r>
      <w:proofErr w:type="spellEnd"/>
      <w:r w:rsidRPr="00550E6B">
        <w:rPr>
          <w:rFonts w:ascii="NobelCE Lt" w:hAnsi="NobelCE Lt"/>
          <w:sz w:val="24"/>
          <w:szCs w:val="24"/>
        </w:rPr>
        <w:t>, powszechnie spotykanym w tradycyjnych domach, wywołującym spokojne i ciepłe uczucia. Dostępne jest także wykończenie o fakturze podobnej do skóry, znane z flagowych modeli Lexus LC i LS.</w:t>
      </w:r>
    </w:p>
    <w:p w14:paraId="1ABC25D9" w14:textId="77777777" w:rsidR="00550E6B" w:rsidRPr="00550E6B" w:rsidRDefault="00550E6B" w:rsidP="00550E6B">
      <w:pPr>
        <w:jc w:val="both"/>
        <w:rPr>
          <w:rFonts w:ascii="NobelCE Lt" w:hAnsi="NobelCE Lt"/>
          <w:sz w:val="24"/>
          <w:szCs w:val="24"/>
        </w:rPr>
      </w:pPr>
    </w:p>
    <w:p w14:paraId="3F04B4EC"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PRZEJRZYSTE WYŚWIETLACZE I INTUICYJNE STEROWANIE</w:t>
      </w:r>
    </w:p>
    <w:p w14:paraId="329D995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Tablica przyrządów UX łączy unikalne rozwiązania Lexusa i intuicyjną technologię. Siedmiocalowy ekran TFT LCD cyfrowo wyświetla realistyczne, analogowe wskaźniki 3D. </w:t>
      </w:r>
    </w:p>
    <w:p w14:paraId="630FEBF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Opcjonalny wyświetlacz projekcyjny HUD podkreśla zaawansowany charakter Lexusa UX, prezentując najważniejsze informacje na przedniej szybie w polu widzenia kierowcy. Duży, kolorowy wyświetlacz ukazuje informacje na wirtualnym ekranie, dającym wrażenie, że znajduje się on 2,5 m przed kierowcą, ułatwiając skupienie wzroku zarówno na nim, jak i na drodze. Jasny obraz o wysokim kontraście jest dobrze widoczny również w świetle dziennym i przy śnieżnej pogodzie. </w:t>
      </w:r>
    </w:p>
    <w:p w14:paraId="74DBD19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Zastosowany w UX Lexus Remote </w:t>
      </w:r>
      <w:proofErr w:type="spellStart"/>
      <w:r w:rsidRPr="00550E6B">
        <w:rPr>
          <w:rFonts w:ascii="NobelCE Lt" w:hAnsi="NobelCE Lt"/>
          <w:sz w:val="24"/>
          <w:szCs w:val="24"/>
        </w:rPr>
        <w:t>Touch</w:t>
      </w:r>
      <w:proofErr w:type="spellEnd"/>
      <w:r w:rsidRPr="00550E6B">
        <w:rPr>
          <w:rFonts w:ascii="NobelCE Lt" w:hAnsi="NobelCE Lt"/>
          <w:sz w:val="24"/>
          <w:szCs w:val="24"/>
        </w:rPr>
        <w:t xml:space="preserve"> Interface (RTI) został zaprojektowany tak, by był naturalny w użyciu. RTI wykorzystuje intuicyjne działania, takie jak podwójne dotknięcia czy przeciąganie, naśladując gesty powszechnie używane przy korzystaniu ze </w:t>
      </w:r>
      <w:proofErr w:type="spellStart"/>
      <w:r w:rsidRPr="00550E6B">
        <w:rPr>
          <w:rFonts w:ascii="NobelCE Lt" w:hAnsi="NobelCE Lt"/>
          <w:sz w:val="24"/>
          <w:szCs w:val="24"/>
        </w:rPr>
        <w:t>smartfona</w:t>
      </w:r>
      <w:proofErr w:type="spellEnd"/>
      <w:r w:rsidRPr="00550E6B">
        <w:rPr>
          <w:rFonts w:ascii="NobelCE Lt" w:hAnsi="NobelCE Lt"/>
          <w:sz w:val="24"/>
          <w:szCs w:val="24"/>
        </w:rPr>
        <w:t xml:space="preserve">. Brak ramki eliminuje krawędzie, a specjalne pokrycie powierzchni gładzika ułatwia przesuwanie palców i minimalizuje pojawianie się śladów. Przy wyszukiwaniu gładzik rozpoznaje teksty </w:t>
      </w:r>
      <w:r w:rsidRPr="00550E6B">
        <w:rPr>
          <w:rFonts w:ascii="NobelCE Lt" w:hAnsi="NobelCE Lt"/>
          <w:sz w:val="24"/>
          <w:szCs w:val="24"/>
        </w:rPr>
        <w:lastRenderedPageBreak/>
        <w:t>wpisywane wielkimi literami. Wibracja powierzchni gładzika informuje użytkownika o ruchach kursora, ułatwiając jego umieszczenie na przyciskach pożądanych funkcji.</w:t>
      </w:r>
    </w:p>
    <w:p w14:paraId="3003B76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Przycisk u podstawy gładzika przywołuje ekran z powiązanymi funkcjami, takimi jak sterowanie klimatyzacją czy nawigacją, ułatwiając dostęp do nich bez nawigowania przez menu. Logo Lexusa na powierzchni gładzika jest w nocy podświetlane, stanowiąc znak zaawansowanej elegancji.</w:t>
      </w:r>
    </w:p>
    <w:p w14:paraId="199F39CB" w14:textId="77777777" w:rsidR="00550E6B" w:rsidRPr="00550E6B" w:rsidRDefault="00550E6B" w:rsidP="00550E6B">
      <w:pPr>
        <w:jc w:val="both"/>
        <w:rPr>
          <w:rFonts w:ascii="NobelCE Lt" w:hAnsi="NobelCE Lt"/>
          <w:sz w:val="24"/>
          <w:szCs w:val="24"/>
        </w:rPr>
      </w:pPr>
    </w:p>
    <w:p w14:paraId="0C78D8A5"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NOWATORSKA TECHNOLOGIA</w:t>
      </w:r>
    </w:p>
    <w:p w14:paraId="131BF8C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Designerzy Lexusa stworzyli w kabinie wyrafinowaną atmosferę, której elementem jest na przykład zintegrowane subtelne oświetlenie LED. Białe diody LED oświetlają przednie wnęki dla nóg, schowek oraz przełączniki na konsoli, a także służą jako oświetlenie górne, lampka do map i oświetlenie bagażnika. </w:t>
      </w:r>
    </w:p>
    <w:p w14:paraId="3322AA2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Innym przykładem mogą być nawiewy, z których każdy wykorzystuje jedną gałkę do regulowania kierunku i intensywności nawiewu. Połączenie dwóch funkcji w jednej gałce umożliwiło zwiększenie przekroju nawiewów, a dzięki temu i ich skuteczności, przy jednoczesnym zmniejszeniu poziomu szumu. Dostępne w wyższych wersjach wyposażenia diody LED, podświetlające gałki regulacji nawiewów, zasilane są bezprzewodowo metodą indukcyjną. Zastosowanie układu luster opracowanego dla tylnych lamp zespolonych Lexusa LC pozwoliło uzyskać efekt głębi, mimo że element oświetlający ma tylko 3 mm grubości.</w:t>
      </w:r>
    </w:p>
    <w:p w14:paraId="53E764AD" w14:textId="77777777" w:rsidR="00550E6B" w:rsidRPr="00550E6B" w:rsidRDefault="00550E6B" w:rsidP="00550E6B">
      <w:pPr>
        <w:jc w:val="both"/>
        <w:rPr>
          <w:rFonts w:ascii="NobelCE Lt" w:hAnsi="NobelCE Lt"/>
          <w:sz w:val="24"/>
          <w:szCs w:val="24"/>
        </w:rPr>
      </w:pPr>
    </w:p>
    <w:p w14:paraId="6F0E2300"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WSZECHSTRONNOŚĆ DZIĘKI PRZEMYŚLANEMU ROZPLANOWANIU</w:t>
      </w:r>
    </w:p>
    <w:p w14:paraId="0C61B54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Rozstaw osi wynoszący 2640 mm przyczynia się do komfortu i stabilności jazdy, a także do przestronności kabiny. Długość 4495 mm i najmniejszy w segmencie promień skrętu 10,4 m sprawiają, że Lexusem UX łatwo się manewruje i parkuje. </w:t>
      </w:r>
    </w:p>
    <w:p w14:paraId="1B735B0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Wsiadanie i wysiadanie jest łatwe dzięki połączeniu kilku czynników, takich jak optymalna wysokość i kształt siedzisk, czy podcięcia dolnych progów drzwi. UX ma także największy schowek w konsoli w swojej klasie. </w:t>
      </w:r>
    </w:p>
    <w:p w14:paraId="3376E76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Opcjonalny bezdotykowy mechanizm otwierania pokrywy bagażnika ułatwia ładowanie bagaży, a relingi z litego aluminium umożliwiają instalowanie różnorodnych bagażników dachowych. </w:t>
      </w:r>
    </w:p>
    <w:p w14:paraId="7398B43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W zależności od konfiguracji modelu na danym rynku, UX może być wyposażony w zestaw naprawczy, opony typu run-</w:t>
      </w:r>
      <w:proofErr w:type="spellStart"/>
      <w:r w:rsidRPr="00550E6B">
        <w:rPr>
          <w:rFonts w:ascii="NobelCE Lt" w:hAnsi="NobelCE Lt"/>
          <w:sz w:val="24"/>
          <w:szCs w:val="24"/>
        </w:rPr>
        <w:t>flat</w:t>
      </w:r>
      <w:proofErr w:type="spellEnd"/>
      <w:r w:rsidRPr="00550E6B">
        <w:rPr>
          <w:rFonts w:ascii="NobelCE Lt" w:hAnsi="NobelCE Lt"/>
          <w:sz w:val="24"/>
          <w:szCs w:val="24"/>
        </w:rPr>
        <w:t xml:space="preserve"> lub koło zapasowe. Nowe opony typu run-</w:t>
      </w:r>
      <w:proofErr w:type="spellStart"/>
      <w:r w:rsidRPr="00550E6B">
        <w:rPr>
          <w:rFonts w:ascii="NobelCE Lt" w:hAnsi="NobelCE Lt"/>
          <w:sz w:val="24"/>
          <w:szCs w:val="24"/>
        </w:rPr>
        <w:t>flat</w:t>
      </w:r>
      <w:proofErr w:type="spellEnd"/>
      <w:r w:rsidRPr="00550E6B">
        <w:rPr>
          <w:rFonts w:ascii="NobelCE Lt" w:hAnsi="NobelCE Lt"/>
          <w:sz w:val="24"/>
          <w:szCs w:val="24"/>
        </w:rPr>
        <w:t xml:space="preserve"> drugiej generacji umożliwiają jazdę z przebitą oponą przy prędkości do 80 km/h na dystansie do 160 km.</w:t>
      </w:r>
    </w:p>
    <w:p w14:paraId="44473CC3" w14:textId="77777777" w:rsidR="00550E6B" w:rsidRPr="00550E6B" w:rsidRDefault="00550E6B" w:rsidP="00550E6B">
      <w:pPr>
        <w:jc w:val="both"/>
        <w:rPr>
          <w:rFonts w:ascii="NobelCE Lt" w:hAnsi="NobelCE Lt"/>
          <w:sz w:val="24"/>
          <w:szCs w:val="24"/>
        </w:rPr>
      </w:pPr>
    </w:p>
    <w:p w14:paraId="7BF2CC18"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MULTIMEDIA</w:t>
      </w:r>
    </w:p>
    <w:p w14:paraId="2C8CAAF5"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 xml:space="preserve">Lexus UX udostępnia najnowsze rozwiązania w dziedzinie multimediów i nawigacji. Standardem jest siedmiocalowy wyświetlacz wielofunkcyjny EMV (Electro Multi </w:t>
      </w:r>
      <w:proofErr w:type="spellStart"/>
      <w:r w:rsidRPr="00550E6B">
        <w:rPr>
          <w:rFonts w:ascii="NobelCE Lt" w:hAnsi="NobelCE Lt"/>
          <w:sz w:val="24"/>
          <w:szCs w:val="24"/>
        </w:rPr>
        <w:t>Vision</w:t>
      </w:r>
      <w:proofErr w:type="spellEnd"/>
      <w:r w:rsidRPr="00550E6B">
        <w:rPr>
          <w:rFonts w:ascii="NobelCE Lt" w:hAnsi="NobelCE Lt"/>
          <w:sz w:val="24"/>
          <w:szCs w:val="24"/>
        </w:rPr>
        <w:t xml:space="preserve">), zaś wraz z systemem Lexus Premium </w:t>
      </w:r>
      <w:proofErr w:type="spellStart"/>
      <w:r w:rsidRPr="00550E6B">
        <w:rPr>
          <w:rFonts w:ascii="NobelCE Lt" w:hAnsi="NobelCE Lt"/>
          <w:sz w:val="24"/>
          <w:szCs w:val="24"/>
        </w:rPr>
        <w:t>Navigation</w:t>
      </w:r>
      <w:proofErr w:type="spellEnd"/>
      <w:r w:rsidRPr="00550E6B">
        <w:rPr>
          <w:rFonts w:ascii="NobelCE Lt" w:hAnsi="NobelCE Lt"/>
          <w:sz w:val="24"/>
          <w:szCs w:val="24"/>
        </w:rPr>
        <w:t xml:space="preserve"> instalowany jest wyświetlacz EMV o przekątnej 10,25 cala. </w:t>
      </w:r>
    </w:p>
    <w:p w14:paraId="2B8744C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Standardowy system Lexus Premium Sound może odtwarzać z urządzeń USB pliki audio o najwyższej rozdzielczości (WAV, FLAC, ALAC i OGG </w:t>
      </w:r>
      <w:proofErr w:type="spellStart"/>
      <w:r w:rsidRPr="00550E6B">
        <w:rPr>
          <w:rFonts w:ascii="NobelCE Lt" w:hAnsi="NobelCE Lt"/>
          <w:sz w:val="24"/>
          <w:szCs w:val="24"/>
        </w:rPr>
        <w:t>Vorbis</w:t>
      </w:r>
      <w:proofErr w:type="spellEnd"/>
      <w:r w:rsidRPr="00550E6B">
        <w:rPr>
          <w:rFonts w:ascii="NobelCE Lt" w:hAnsi="NobelCE Lt"/>
          <w:sz w:val="24"/>
          <w:szCs w:val="24"/>
        </w:rPr>
        <w:t>) i jakości dźwięku lepszej niż na płytach CD. Dwa porty USB przy tylnych siedzeniach umożliwiają pasażerom korzystanie ze smartfonów i tabletów oraz ładowanie ich.</w:t>
      </w:r>
    </w:p>
    <w:p w14:paraId="7F659273"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Standardowy system z sześcioma głośnikami i opcjonalny system z ośmioma głośnikami wykorzystują membrany wykonane z użyciem bambusowego włókna węglowego, które dzięki mniejszej masie zapewniają naturalne brzmienie i lepsze przenoszenie średnich tonów. Oba systemy tworzą naturalną przestrzeń dźwiękową dzięki umieszczeniu głośników wysokotonowych po obu stronach tablicy przyrządów i wykorzystaniu odbicia dźwięku od przedniej szyby. System ośmiogłośnikowy zawiera dodatkowo głośnik wysokotonowy pośrodku tablicy przyrządów oraz </w:t>
      </w:r>
      <w:proofErr w:type="spellStart"/>
      <w:r w:rsidRPr="00550E6B">
        <w:rPr>
          <w:rFonts w:ascii="NobelCE Lt" w:hAnsi="NobelCE Lt"/>
          <w:sz w:val="24"/>
          <w:szCs w:val="24"/>
        </w:rPr>
        <w:t>subwoofer</w:t>
      </w:r>
      <w:proofErr w:type="spellEnd"/>
      <w:r w:rsidRPr="00550E6B">
        <w:rPr>
          <w:rFonts w:ascii="NobelCE Lt" w:hAnsi="NobelCE Lt"/>
          <w:sz w:val="24"/>
          <w:szCs w:val="24"/>
        </w:rPr>
        <w:t xml:space="preserve"> umieszczony w przestrzeni bagażowej, a także wzmacniacz o większej mocy.</w:t>
      </w:r>
    </w:p>
    <w:p w14:paraId="76B04D05"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Opcjonalny system Mark Levinson Premium </w:t>
      </w:r>
      <w:proofErr w:type="spellStart"/>
      <w:r w:rsidRPr="00550E6B">
        <w:rPr>
          <w:rFonts w:ascii="NobelCE Lt" w:hAnsi="NobelCE Lt"/>
          <w:sz w:val="24"/>
          <w:szCs w:val="24"/>
        </w:rPr>
        <w:t>Surround</w:t>
      </w:r>
      <w:proofErr w:type="spellEnd"/>
      <w:r w:rsidRPr="00550E6B">
        <w:rPr>
          <w:rFonts w:ascii="NobelCE Lt" w:hAnsi="NobelCE Lt"/>
          <w:sz w:val="24"/>
          <w:szCs w:val="24"/>
        </w:rPr>
        <w:t xml:space="preserve"> Sound – jedyny taki w segmencie – wykorzystuje zestaw 13 głośników, ośmiokanałowy wzmacniacz klasy D o małych zniekształceniach i mocy 668 W oraz technologie Quantum </w:t>
      </w:r>
      <w:proofErr w:type="spellStart"/>
      <w:r w:rsidRPr="00550E6B">
        <w:rPr>
          <w:rFonts w:ascii="NobelCE Lt" w:hAnsi="NobelCE Lt"/>
          <w:sz w:val="24"/>
          <w:szCs w:val="24"/>
        </w:rPr>
        <w:t>Logic</w:t>
      </w:r>
      <w:proofErr w:type="spellEnd"/>
      <w:r w:rsidRPr="00550E6B">
        <w:rPr>
          <w:rFonts w:ascii="NobelCE Lt" w:hAnsi="NobelCE Lt"/>
          <w:sz w:val="24"/>
          <w:szCs w:val="24"/>
        </w:rPr>
        <w:t xml:space="preserve"> </w:t>
      </w:r>
      <w:proofErr w:type="spellStart"/>
      <w:r w:rsidRPr="00550E6B">
        <w:rPr>
          <w:rFonts w:ascii="NobelCE Lt" w:hAnsi="NobelCE Lt"/>
          <w:sz w:val="24"/>
          <w:szCs w:val="24"/>
        </w:rPr>
        <w:t>Surround</w:t>
      </w:r>
      <w:proofErr w:type="spellEnd"/>
      <w:r w:rsidRPr="00550E6B">
        <w:rPr>
          <w:rFonts w:ascii="NobelCE Lt" w:hAnsi="NobelCE Lt"/>
          <w:sz w:val="24"/>
          <w:szCs w:val="24"/>
        </w:rPr>
        <w:t xml:space="preserve"> Sound i </w:t>
      </w:r>
      <w:proofErr w:type="spellStart"/>
      <w:r w:rsidRPr="00550E6B">
        <w:rPr>
          <w:rFonts w:ascii="NobelCE Lt" w:hAnsi="NobelCE Lt"/>
          <w:sz w:val="24"/>
          <w:szCs w:val="24"/>
        </w:rPr>
        <w:t>ClariFi</w:t>
      </w:r>
      <w:proofErr w:type="spellEnd"/>
      <w:r w:rsidRPr="00550E6B">
        <w:rPr>
          <w:rFonts w:ascii="NobelCE Lt" w:hAnsi="NobelCE Lt"/>
          <w:sz w:val="24"/>
          <w:szCs w:val="24"/>
        </w:rPr>
        <w:t xml:space="preserve"> 2.0, dostarczając osobom znajdującym się w kabinie UX wrażeń jak z sali koncertowej. </w:t>
      </w:r>
    </w:p>
    <w:p w14:paraId="6487B3C6" w14:textId="77777777" w:rsidR="00550E6B" w:rsidRPr="00550E6B" w:rsidRDefault="00550E6B" w:rsidP="00550E6B">
      <w:pPr>
        <w:jc w:val="both"/>
        <w:rPr>
          <w:rFonts w:ascii="NobelCE Lt" w:hAnsi="NobelCE Lt"/>
          <w:sz w:val="24"/>
          <w:szCs w:val="24"/>
        </w:rPr>
      </w:pPr>
    </w:p>
    <w:p w14:paraId="45088F9E"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SOLIDNA PLATFORMA</w:t>
      </w:r>
    </w:p>
    <w:p w14:paraId="747A6E5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Lexus stworzył model UX jako wyjątkowe połączenie zwinności i komfortu jazdy, na których zależy młodym użytkownikom. Kluczem do spełnienia tych założeń stało się zbudowanie UX w oparciu o nową, mocną platformę GA-C. Dzięki zastosowaniu stali o wysokiej wytrzymałości, klejenia strukturalnego oraz spawania metodą Laser </w:t>
      </w:r>
      <w:proofErr w:type="spellStart"/>
      <w:r w:rsidRPr="00550E6B">
        <w:rPr>
          <w:rFonts w:ascii="NobelCE Lt" w:hAnsi="NobelCE Lt"/>
          <w:sz w:val="24"/>
          <w:szCs w:val="24"/>
        </w:rPr>
        <w:t>Screw</w:t>
      </w:r>
      <w:proofErr w:type="spellEnd"/>
      <w:r w:rsidRPr="00550E6B">
        <w:rPr>
          <w:rFonts w:ascii="NobelCE Lt" w:hAnsi="NobelCE Lt"/>
          <w:sz w:val="24"/>
          <w:szCs w:val="24"/>
        </w:rPr>
        <w:t xml:space="preserve"> </w:t>
      </w:r>
      <w:proofErr w:type="spellStart"/>
      <w:r w:rsidRPr="00550E6B">
        <w:rPr>
          <w:rFonts w:ascii="NobelCE Lt" w:hAnsi="NobelCE Lt"/>
          <w:sz w:val="24"/>
          <w:szCs w:val="24"/>
        </w:rPr>
        <w:t>Welding</w:t>
      </w:r>
      <w:proofErr w:type="spellEnd"/>
      <w:r w:rsidRPr="00550E6B">
        <w:rPr>
          <w:rFonts w:ascii="NobelCE Lt" w:hAnsi="NobelCE Lt"/>
          <w:sz w:val="24"/>
          <w:szCs w:val="24"/>
        </w:rPr>
        <w:t xml:space="preserve"> uzyskano strukturę o bardzo dużej sztywności, zapewniającą dynamiczne własności jezdne i znakomity komfort.</w:t>
      </w:r>
    </w:p>
    <w:p w14:paraId="17E73C6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Wykorzystanie aluminium w konstrukcji drzwi, błotników i pokrywy silnika oraz wykonanie pokrywy bagażnika z materiałów kompozytowych umożliwiło uzyskanie najniższego położenia środka masy w swojej klasie (594 mm). W efekcie UX daje kierowcy wrażenie prowadzenia dynamicznego </w:t>
      </w:r>
      <w:proofErr w:type="spellStart"/>
      <w:r w:rsidRPr="00550E6B">
        <w:rPr>
          <w:rFonts w:ascii="NobelCE Lt" w:hAnsi="NobelCE Lt"/>
          <w:sz w:val="24"/>
          <w:szCs w:val="24"/>
        </w:rPr>
        <w:t>hatchbacka</w:t>
      </w:r>
      <w:proofErr w:type="spellEnd"/>
      <w:r w:rsidRPr="00550E6B">
        <w:rPr>
          <w:rFonts w:ascii="NobelCE Lt" w:hAnsi="NobelCE Lt"/>
          <w:sz w:val="24"/>
          <w:szCs w:val="24"/>
        </w:rPr>
        <w:t>. Struktura pierścieniowa wokół otworu bagażnika za tylnymi siedzeniami zwiększa sztywność skrętną, co poprawia bezpieczeństwo w razie zderzenia, zapewnia lepsze własności jezdne i zmniejsza hałas oraz wibracje.</w:t>
      </w:r>
    </w:p>
    <w:p w14:paraId="1D04CB3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Zawieszenie z kolumnami MacPhersona z przodu i </w:t>
      </w:r>
      <w:proofErr w:type="spellStart"/>
      <w:r w:rsidRPr="00550E6B">
        <w:rPr>
          <w:rFonts w:ascii="NobelCE Lt" w:hAnsi="NobelCE Lt"/>
          <w:sz w:val="24"/>
          <w:szCs w:val="24"/>
        </w:rPr>
        <w:t>wielowahaczowym</w:t>
      </w:r>
      <w:proofErr w:type="spellEnd"/>
      <w:r w:rsidRPr="00550E6B">
        <w:rPr>
          <w:rFonts w:ascii="NobelCE Lt" w:hAnsi="NobelCE Lt"/>
          <w:sz w:val="24"/>
          <w:szCs w:val="24"/>
        </w:rPr>
        <w:t xml:space="preserve"> układem z wahaczami wleczonymi z tyłu (w obu przypadkach zastosowano ramy pomocnicze) jest specjalnie dostrojone tak, by zapewniać zarówno zwinność, jak i komfort podczas jazdy po nierównościach miejskich ulic. Konstruktorzy starannie dopracowali szczegóły takie jak jakość oleju, uszczelki i tarcie w amortyzatorach. </w:t>
      </w:r>
    </w:p>
    <w:p w14:paraId="5BF5566C"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Górna belka w komorze silnika zwiększa jej sztywność skrętną, zaś przekładnia kierownicza jest przykręcona bezpośrednio do ramy pomocniczej bez użycia gumowych tulei dla poprawy wyczucia sterowania.</w:t>
      </w:r>
    </w:p>
    <w:p w14:paraId="6E014BB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Zintegrowana z systemem </w:t>
      </w:r>
      <w:proofErr w:type="spellStart"/>
      <w:r w:rsidRPr="00550E6B">
        <w:rPr>
          <w:rFonts w:ascii="NobelCE Lt" w:hAnsi="NobelCE Lt"/>
          <w:sz w:val="24"/>
          <w:szCs w:val="24"/>
        </w:rPr>
        <w:t>Vehicle</w:t>
      </w:r>
      <w:proofErr w:type="spellEnd"/>
      <w:r w:rsidRPr="00550E6B">
        <w:rPr>
          <w:rFonts w:ascii="NobelCE Lt" w:hAnsi="NobelCE Lt"/>
          <w:sz w:val="24"/>
          <w:szCs w:val="24"/>
        </w:rPr>
        <w:t xml:space="preserve"> </w:t>
      </w:r>
      <w:proofErr w:type="spellStart"/>
      <w:r w:rsidRPr="00550E6B">
        <w:rPr>
          <w:rFonts w:ascii="NobelCE Lt" w:hAnsi="NobelCE Lt"/>
          <w:sz w:val="24"/>
          <w:szCs w:val="24"/>
        </w:rPr>
        <w:t>Stability</w:t>
      </w:r>
      <w:proofErr w:type="spellEnd"/>
      <w:r w:rsidRPr="00550E6B">
        <w:rPr>
          <w:rFonts w:ascii="NobelCE Lt" w:hAnsi="NobelCE Lt"/>
          <w:sz w:val="24"/>
          <w:szCs w:val="24"/>
        </w:rPr>
        <w:t xml:space="preserve"> Control (VSC) funkcja Active </w:t>
      </w:r>
      <w:proofErr w:type="spellStart"/>
      <w:r w:rsidRPr="00550E6B">
        <w:rPr>
          <w:rFonts w:ascii="NobelCE Lt" w:hAnsi="NobelCE Lt"/>
          <w:sz w:val="24"/>
          <w:szCs w:val="24"/>
        </w:rPr>
        <w:t>Cornering</w:t>
      </w:r>
      <w:proofErr w:type="spellEnd"/>
      <w:r w:rsidRPr="00550E6B">
        <w:rPr>
          <w:rFonts w:ascii="NobelCE Lt" w:hAnsi="NobelCE Lt"/>
          <w:sz w:val="24"/>
          <w:szCs w:val="24"/>
        </w:rPr>
        <w:t xml:space="preserve"> </w:t>
      </w:r>
      <w:proofErr w:type="spellStart"/>
      <w:r w:rsidRPr="00550E6B">
        <w:rPr>
          <w:rFonts w:ascii="NobelCE Lt" w:hAnsi="NobelCE Lt"/>
          <w:sz w:val="24"/>
          <w:szCs w:val="24"/>
        </w:rPr>
        <w:t>Assist</w:t>
      </w:r>
      <w:proofErr w:type="spellEnd"/>
      <w:r w:rsidRPr="00550E6B">
        <w:rPr>
          <w:rFonts w:ascii="NobelCE Lt" w:hAnsi="NobelCE Lt"/>
          <w:sz w:val="24"/>
          <w:szCs w:val="24"/>
        </w:rPr>
        <w:t xml:space="preserve"> (ACA) pomaga utrzymać samochód na pożądanej przez kierowcę linii skrętu poprzez lekkie przyhamowanie wewnętrznych kół, niwelując tendencję podsterowności. Dzięki temu UX pokonuje zakręty z większą precyzją, zachowując stabilność.</w:t>
      </w:r>
    </w:p>
    <w:p w14:paraId="42C2AD8E" w14:textId="77777777" w:rsidR="00550E6B" w:rsidRPr="00550E6B" w:rsidRDefault="00550E6B" w:rsidP="00550E6B">
      <w:pPr>
        <w:jc w:val="both"/>
        <w:rPr>
          <w:rFonts w:ascii="NobelCE Lt" w:hAnsi="NobelCE Lt"/>
          <w:sz w:val="24"/>
          <w:szCs w:val="24"/>
        </w:rPr>
      </w:pPr>
    </w:p>
    <w:p w14:paraId="41890703"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ZAWIESZENIE, KTÓRE DOSTOSOWUJE SIĘ DO POTRZEB KIEROWCY</w:t>
      </w:r>
    </w:p>
    <w:p w14:paraId="40DEE38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Najnowsza wersja aktywnego zawieszenia Lexus </w:t>
      </w:r>
      <w:proofErr w:type="spellStart"/>
      <w:r w:rsidRPr="00550E6B">
        <w:rPr>
          <w:rFonts w:ascii="NobelCE Lt" w:hAnsi="NobelCE Lt"/>
          <w:sz w:val="24"/>
          <w:szCs w:val="24"/>
        </w:rPr>
        <w:t>Adaptive</w:t>
      </w:r>
      <w:proofErr w:type="spellEnd"/>
      <w:r w:rsidRPr="00550E6B">
        <w:rPr>
          <w:rFonts w:ascii="NobelCE Lt" w:hAnsi="NobelCE Lt"/>
          <w:sz w:val="24"/>
          <w:szCs w:val="24"/>
        </w:rPr>
        <w:t xml:space="preserve"> </w:t>
      </w:r>
      <w:proofErr w:type="spellStart"/>
      <w:r w:rsidRPr="00550E6B">
        <w:rPr>
          <w:rFonts w:ascii="NobelCE Lt" w:hAnsi="NobelCE Lt"/>
          <w:sz w:val="24"/>
          <w:szCs w:val="24"/>
        </w:rPr>
        <w:t>Variable</w:t>
      </w:r>
      <w:proofErr w:type="spellEnd"/>
      <w:r w:rsidRPr="00550E6B">
        <w:rPr>
          <w:rFonts w:ascii="NobelCE Lt" w:hAnsi="NobelCE Lt"/>
          <w:sz w:val="24"/>
          <w:szCs w:val="24"/>
        </w:rPr>
        <w:t xml:space="preserve"> Suspension (AVS), która zadebiutowała we flagowym </w:t>
      </w:r>
      <w:proofErr w:type="spellStart"/>
      <w:r w:rsidRPr="00550E6B">
        <w:rPr>
          <w:rFonts w:ascii="NobelCE Lt" w:hAnsi="NobelCE Lt"/>
          <w:sz w:val="24"/>
          <w:szCs w:val="24"/>
        </w:rPr>
        <w:t>coupe</w:t>
      </w:r>
      <w:proofErr w:type="spellEnd"/>
      <w:r w:rsidRPr="00550E6B">
        <w:rPr>
          <w:rFonts w:ascii="NobelCE Lt" w:hAnsi="NobelCE Lt"/>
          <w:sz w:val="24"/>
          <w:szCs w:val="24"/>
        </w:rPr>
        <w:t xml:space="preserve"> LC, dostępna jest opcjonalnie w wersjach F SPORT oraz </w:t>
      </w:r>
      <w:proofErr w:type="spellStart"/>
      <w:r w:rsidRPr="00550E6B">
        <w:rPr>
          <w:rFonts w:ascii="NobelCE Lt" w:hAnsi="NobelCE Lt"/>
          <w:sz w:val="24"/>
          <w:szCs w:val="24"/>
        </w:rPr>
        <w:t>Omotenashi</w:t>
      </w:r>
      <w:proofErr w:type="spellEnd"/>
      <w:r w:rsidRPr="00550E6B">
        <w:rPr>
          <w:rFonts w:ascii="NobelCE Lt" w:hAnsi="NobelCE Lt"/>
          <w:sz w:val="24"/>
          <w:szCs w:val="24"/>
        </w:rPr>
        <w:t xml:space="preserve">. Nowy system AVS ogranicza przechylanie się nadwozia w zakrętach i poprawia komfort jazdy po wyboistych miejskich ulicach. </w:t>
      </w:r>
    </w:p>
    <w:p w14:paraId="41CC231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AVS wykorzystuje liniowe elektrozawory do regulowania ilości płynu przepuszczanego przez trakt obejściowy amortyzatorów. W ten sposób system może zmieniać siłę tłumienia w zakresie 650 poziomów w sposób niezauważony dla kierowcy i pasażerów. </w:t>
      </w:r>
    </w:p>
    <w:p w14:paraId="4F6AE9C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Na podstawie danych z układu kierowniczego i czujników przeciążenia oraz szybkości skręcania, AVS stale dostosowuje siłę tłumienia do sytuacji, minimalizując przechyły nadwozia w zakrętach przy zachowaniu optymalnej przyczepności opon i komfortu jazdy na dowolnej nawierzchni. Siła tłumienia jest zmniejszana przy małych prędkościach i zwiększana przy dużych prędkościach. Zintegrowane funkcje takie jak </w:t>
      </w:r>
      <w:proofErr w:type="spellStart"/>
      <w:r w:rsidRPr="00550E6B">
        <w:rPr>
          <w:rFonts w:ascii="NobelCE Lt" w:hAnsi="NobelCE Lt"/>
          <w:sz w:val="24"/>
          <w:szCs w:val="24"/>
        </w:rPr>
        <w:t>Roll</w:t>
      </w:r>
      <w:proofErr w:type="spellEnd"/>
      <w:r w:rsidRPr="00550E6B">
        <w:rPr>
          <w:rFonts w:ascii="NobelCE Lt" w:hAnsi="NobelCE Lt"/>
          <w:sz w:val="24"/>
          <w:szCs w:val="24"/>
        </w:rPr>
        <w:t xml:space="preserve"> </w:t>
      </w:r>
      <w:proofErr w:type="spellStart"/>
      <w:r w:rsidRPr="00550E6B">
        <w:rPr>
          <w:rFonts w:ascii="NobelCE Lt" w:hAnsi="NobelCE Lt"/>
          <w:sz w:val="24"/>
          <w:szCs w:val="24"/>
        </w:rPr>
        <w:t>Posture</w:t>
      </w:r>
      <w:proofErr w:type="spellEnd"/>
      <w:r w:rsidRPr="00550E6B">
        <w:rPr>
          <w:rFonts w:ascii="NobelCE Lt" w:hAnsi="NobelCE Lt"/>
          <w:sz w:val="24"/>
          <w:szCs w:val="24"/>
        </w:rPr>
        <w:t xml:space="preserve"> Control, </w:t>
      </w:r>
      <w:proofErr w:type="spellStart"/>
      <w:r w:rsidRPr="00550E6B">
        <w:rPr>
          <w:rFonts w:ascii="NobelCE Lt" w:hAnsi="NobelCE Lt"/>
          <w:sz w:val="24"/>
          <w:szCs w:val="24"/>
        </w:rPr>
        <w:t>Anti-pitch</w:t>
      </w:r>
      <w:proofErr w:type="spellEnd"/>
      <w:r w:rsidRPr="00550E6B">
        <w:rPr>
          <w:rFonts w:ascii="NobelCE Lt" w:hAnsi="NobelCE Lt"/>
          <w:sz w:val="24"/>
          <w:szCs w:val="24"/>
        </w:rPr>
        <w:t xml:space="preserve"> Control, </w:t>
      </w:r>
      <w:proofErr w:type="spellStart"/>
      <w:r w:rsidRPr="00550E6B">
        <w:rPr>
          <w:rFonts w:ascii="NobelCE Lt" w:hAnsi="NobelCE Lt"/>
          <w:sz w:val="24"/>
          <w:szCs w:val="24"/>
        </w:rPr>
        <w:t>Repercussion</w:t>
      </w:r>
      <w:proofErr w:type="spellEnd"/>
      <w:r w:rsidRPr="00550E6B">
        <w:rPr>
          <w:rFonts w:ascii="NobelCE Lt" w:hAnsi="NobelCE Lt"/>
          <w:sz w:val="24"/>
          <w:szCs w:val="24"/>
        </w:rPr>
        <w:t xml:space="preserve"> Control oraz </w:t>
      </w:r>
      <w:proofErr w:type="spellStart"/>
      <w:r w:rsidRPr="00550E6B">
        <w:rPr>
          <w:rFonts w:ascii="NobelCE Lt" w:hAnsi="NobelCE Lt"/>
          <w:sz w:val="24"/>
          <w:szCs w:val="24"/>
        </w:rPr>
        <w:t>Roughness</w:t>
      </w:r>
      <w:proofErr w:type="spellEnd"/>
      <w:r w:rsidRPr="00550E6B">
        <w:rPr>
          <w:rFonts w:ascii="NobelCE Lt" w:hAnsi="NobelCE Lt"/>
          <w:sz w:val="24"/>
          <w:szCs w:val="24"/>
        </w:rPr>
        <w:t xml:space="preserve"> </w:t>
      </w:r>
      <w:proofErr w:type="spellStart"/>
      <w:r w:rsidRPr="00550E6B">
        <w:rPr>
          <w:rFonts w:ascii="NobelCE Lt" w:hAnsi="NobelCE Lt"/>
          <w:sz w:val="24"/>
          <w:szCs w:val="24"/>
        </w:rPr>
        <w:t>Sensing</w:t>
      </w:r>
      <w:proofErr w:type="spellEnd"/>
      <w:r w:rsidRPr="00550E6B">
        <w:rPr>
          <w:rFonts w:ascii="NobelCE Lt" w:hAnsi="NobelCE Lt"/>
          <w:sz w:val="24"/>
          <w:szCs w:val="24"/>
        </w:rPr>
        <w:t xml:space="preserve"> Control dopasowują działanie AVS do stanu nawierzchni i dynamiki jazdy.</w:t>
      </w:r>
    </w:p>
    <w:p w14:paraId="5397F2A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Kierowca może wpłynąć na siłę tłumienia za pomocą przełącznika trybu jazdy. W trybach Eco, </w:t>
      </w:r>
      <w:proofErr w:type="spellStart"/>
      <w:r w:rsidRPr="00550E6B">
        <w:rPr>
          <w:rFonts w:ascii="NobelCE Lt" w:hAnsi="NobelCE Lt"/>
          <w:sz w:val="24"/>
          <w:szCs w:val="24"/>
        </w:rPr>
        <w:t>Normal</w:t>
      </w:r>
      <w:proofErr w:type="spellEnd"/>
      <w:r w:rsidRPr="00550E6B">
        <w:rPr>
          <w:rFonts w:ascii="NobelCE Lt" w:hAnsi="NobelCE Lt"/>
          <w:sz w:val="24"/>
          <w:szCs w:val="24"/>
        </w:rPr>
        <w:t xml:space="preserve"> i Sport S oraz w trybie użytkownika przy zawieszeniu ustawionym na </w:t>
      </w:r>
      <w:proofErr w:type="spellStart"/>
      <w:r w:rsidRPr="00550E6B">
        <w:rPr>
          <w:rFonts w:ascii="NobelCE Lt" w:hAnsi="NobelCE Lt"/>
          <w:sz w:val="24"/>
          <w:szCs w:val="24"/>
        </w:rPr>
        <w:t>Normal</w:t>
      </w:r>
      <w:proofErr w:type="spellEnd"/>
      <w:r w:rsidRPr="00550E6B">
        <w:rPr>
          <w:rFonts w:ascii="NobelCE Lt" w:hAnsi="NobelCE Lt"/>
          <w:sz w:val="24"/>
          <w:szCs w:val="24"/>
        </w:rPr>
        <w:t xml:space="preserve"> siła tłumienia nie zmienia się, zapewniając optymalne zrównoważenie komfortu jazdy, reakcji układu kierowniczego oraz przechyłów nadwozia.</w:t>
      </w:r>
    </w:p>
    <w:p w14:paraId="0745C033"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Po wybraniu trybu Sport S+ oraz w trybie użytkownika przy zawieszeniu ustawionym na Sport siła tłumienia jest zwiększana, czego efektem jest najbardziej dynamiczny charakter jazdy.</w:t>
      </w:r>
    </w:p>
    <w:p w14:paraId="19EB26D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Oprócz tego w razie wykrycia gwałtownego manewru, dla uniknięcia kolizji system PCS wykorzystuje AVS do błyskawicznego zwiększenia siły tłumienia, aby ograniczyć nurkowanie samochodu przy hamowaniu i przechyły nadwozia w zakrętach. System VSC reguluje siłę tłumienia za pomocą AVS po wykryciu poślizgu lub zmian przyczepności nawierzchni, co zwiększa efektywność VSC.</w:t>
      </w:r>
    </w:p>
    <w:p w14:paraId="6D3DD66D" w14:textId="77777777" w:rsidR="00550E6B" w:rsidRPr="00550E6B" w:rsidRDefault="00550E6B" w:rsidP="00550E6B">
      <w:pPr>
        <w:jc w:val="both"/>
        <w:rPr>
          <w:rFonts w:ascii="NobelCE Lt" w:hAnsi="NobelCE Lt"/>
          <w:sz w:val="24"/>
          <w:szCs w:val="24"/>
        </w:rPr>
      </w:pPr>
    </w:p>
    <w:p w14:paraId="78580902"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WSPOMAGANIE KIEROWNICY</w:t>
      </w:r>
    </w:p>
    <w:p w14:paraId="645E83D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 xml:space="preserve">Nowy elektryczny układ wspomagania kierownicy zapewnia znakomitą precyzję i wyczucie kierowania oraz natychmiastową reakcję na działania kierowcy. </w:t>
      </w:r>
    </w:p>
    <w:p w14:paraId="18F4C18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 wersjach UX wyposażonych w elektrycznie regulowane przednie fotele dostępny jest opcjonalnie elektryczny układ ustawiania położenia i pochylenia kierownicy. Dodatkowo w wersjach z funkcją pamięci wsiadanie i wysiadanie ułatwia funkcja Auto </w:t>
      </w:r>
      <w:proofErr w:type="spellStart"/>
      <w:r w:rsidRPr="00550E6B">
        <w:rPr>
          <w:rFonts w:ascii="NobelCE Lt" w:hAnsi="NobelCE Lt"/>
          <w:sz w:val="24"/>
          <w:szCs w:val="24"/>
        </w:rPr>
        <w:t>Away</w:t>
      </w:r>
      <w:proofErr w:type="spellEnd"/>
      <w:r w:rsidRPr="00550E6B">
        <w:rPr>
          <w:rFonts w:ascii="NobelCE Lt" w:hAnsi="NobelCE Lt"/>
          <w:sz w:val="24"/>
          <w:szCs w:val="24"/>
        </w:rPr>
        <w:t xml:space="preserve"> / Auto Return, powiązana z czujnikiem zapięcia pasa kierowcy oraz przyciskiem Start. Mechanizm regulacji położenia kierownicy umożliwia zmianę jej pochylania i wysuwania w zakresie 40 mm.</w:t>
      </w:r>
    </w:p>
    <w:p w14:paraId="00B0F32C"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Standardowe koła Aero ze stopów aluminium o rozmiarze 17 x 6.5 cala wyposażone są w opony 215/60R17 96H. Opcjonalne 18-calowe koła ze stopów aluminium otrzymują opony typu run-</w:t>
      </w:r>
      <w:proofErr w:type="spellStart"/>
      <w:r w:rsidRPr="00550E6B">
        <w:rPr>
          <w:rFonts w:ascii="NobelCE Lt" w:hAnsi="NobelCE Lt"/>
          <w:sz w:val="24"/>
          <w:szCs w:val="24"/>
        </w:rPr>
        <w:t>flat</w:t>
      </w:r>
      <w:proofErr w:type="spellEnd"/>
      <w:r w:rsidRPr="00550E6B">
        <w:rPr>
          <w:rFonts w:ascii="NobelCE Lt" w:hAnsi="NobelCE Lt"/>
          <w:sz w:val="24"/>
          <w:szCs w:val="24"/>
        </w:rPr>
        <w:t xml:space="preserve"> 225/50RF18 95V. Wersje F SPORT dostępne są z wyczynowymi oponami letnimi.</w:t>
      </w:r>
    </w:p>
    <w:p w14:paraId="1F6D8905" w14:textId="77777777" w:rsidR="00550E6B" w:rsidRPr="00550E6B" w:rsidRDefault="00550E6B" w:rsidP="00550E6B">
      <w:pPr>
        <w:jc w:val="both"/>
        <w:rPr>
          <w:rFonts w:ascii="NobelCE Lt" w:hAnsi="NobelCE Lt"/>
          <w:sz w:val="24"/>
          <w:szCs w:val="24"/>
        </w:rPr>
      </w:pPr>
    </w:p>
    <w:p w14:paraId="482E5AD6"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UX 250h: NAPĘD HYBRYDOWY NOWEJ GENERACJI</w:t>
      </w:r>
    </w:p>
    <w:p w14:paraId="355F96C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Lexus UX 250h jest wyposażony w napęd hybrydowy nowej generacji o całkowitej mocy 178 KM, łączący dobrą dynamikę z niskim zużyciem paliwa.</w:t>
      </w:r>
    </w:p>
    <w:p w14:paraId="2F290A8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Zastosowany w nim nowy czterocylindrowy silnik rzędowy o pojemności skokowej 2 litrów jest jednym z najbardziej efektywnych w swojej klasie i odznacza się wyjątkowo niskimi emisjami. Zawdzięcza to rewolucyjnemu, laserowemu napylaniu powierzchni gniazd zaworowych, wysokiemu stopniowi sprężania (13:1), układowi wtrysku paliwa D4-S łączącemu wtrysk bezpośredni i pośredni, technologii szybkiego spalania oraz zastosowaniu inteligentnego układu elektrycznego sterowania zmiennymi fazami rozrządu VVT-</w:t>
      </w:r>
      <w:proofErr w:type="spellStart"/>
      <w:r w:rsidRPr="00550E6B">
        <w:rPr>
          <w:rFonts w:ascii="NobelCE Lt" w:hAnsi="NobelCE Lt"/>
          <w:sz w:val="24"/>
          <w:szCs w:val="24"/>
        </w:rPr>
        <w:t>iE</w:t>
      </w:r>
      <w:proofErr w:type="spellEnd"/>
      <w:r w:rsidRPr="00550E6B">
        <w:rPr>
          <w:rFonts w:ascii="NobelCE Lt" w:hAnsi="NobelCE Lt"/>
          <w:sz w:val="24"/>
          <w:szCs w:val="24"/>
        </w:rPr>
        <w:t xml:space="preserve"> dla zaworów ssących.</w:t>
      </w:r>
    </w:p>
    <w:p w14:paraId="548648B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Do zwiększenia osiągów silnika i zmniejszenia zużycia paliwa przyczyniają się pompa oleju o płynnie regulowanym wydatku i układ chłodniczy o zmiennej wydajności z elektryczną pompą cieczy chłodzącej, ograniczające tarcie wewnętrzne. Układ ten zapewnia również szybsze ogrzewanie kabiny w chłodne dni i jej szybsze chłodzenie podczas działania klimatyzacji. </w:t>
      </w:r>
    </w:p>
    <w:p w14:paraId="3E9F921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Układ recyrkulacji ciepła gazów spalinowych umożliwia szybsze rozgrzewanie silnika dla zmniejszenia emisji niepożądanych substancji, a filtr cząstek stałych eliminuje ze spalin cząsteczki sadzy w stopniu wymaganym przez normę EURO 6d PN (</w:t>
      </w:r>
      <w:proofErr w:type="spellStart"/>
      <w:r w:rsidRPr="00550E6B">
        <w:rPr>
          <w:rFonts w:ascii="NobelCE Lt" w:hAnsi="NobelCE Lt"/>
          <w:sz w:val="24"/>
          <w:szCs w:val="24"/>
        </w:rPr>
        <w:t>Particulate</w:t>
      </w:r>
      <w:proofErr w:type="spellEnd"/>
      <w:r w:rsidRPr="00550E6B">
        <w:rPr>
          <w:rFonts w:ascii="NobelCE Lt" w:hAnsi="NobelCE Lt"/>
          <w:sz w:val="24"/>
          <w:szCs w:val="24"/>
        </w:rPr>
        <w:t xml:space="preserve"> </w:t>
      </w:r>
      <w:proofErr w:type="spellStart"/>
      <w:r w:rsidRPr="00550E6B">
        <w:rPr>
          <w:rFonts w:ascii="NobelCE Lt" w:hAnsi="NobelCE Lt"/>
          <w:sz w:val="24"/>
          <w:szCs w:val="24"/>
        </w:rPr>
        <w:t>Number</w:t>
      </w:r>
      <w:proofErr w:type="spellEnd"/>
      <w:r w:rsidRPr="00550E6B">
        <w:rPr>
          <w:rFonts w:ascii="NobelCE Lt" w:hAnsi="NobelCE Lt"/>
          <w:sz w:val="24"/>
          <w:szCs w:val="24"/>
        </w:rPr>
        <w:t xml:space="preserve">). </w:t>
      </w:r>
    </w:p>
    <w:p w14:paraId="0AB4ED8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 hybrydowym układzie napędowym UX silnik spalinowy jest sprzężony z dwoma silnikami elektrycznymi za pomocą przekładni nowej generacji, odznaczającej się mniejszymi wymiarami i masą oraz mniejszym tarciem wewnętrznym, niż we wcześniejszych systemach hybrydowych Lexusa. Sterownik mocy (PCU, Power Control Unit) jest o 20 procent mniejszy i o 10 procent lżejszy, a przy tym ma większą moc. </w:t>
      </w:r>
    </w:p>
    <w:p w14:paraId="5A0A0899"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Dzięki optymalizacji stopnia wspomagania przez silnik elektryczny oraz obrotów silnika spalinowego uzyskano wrażenie liniowego przyspieszania bez wchodzenia silnika spalinowego na wysokie obroty. Prędkość obrotowa silnika spalinowego jest </w:t>
      </w:r>
      <w:r w:rsidRPr="00550E6B">
        <w:rPr>
          <w:rFonts w:ascii="NobelCE Lt" w:hAnsi="NobelCE Lt"/>
          <w:sz w:val="24"/>
          <w:szCs w:val="24"/>
        </w:rPr>
        <w:lastRenderedPageBreak/>
        <w:t xml:space="preserve">zsynchronizowana z prędkością pojazdu, co wzmacnia wrażenie natychmiastowego i ciągłego przyspieszania. </w:t>
      </w:r>
    </w:p>
    <w:p w14:paraId="4DF8AF45"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Zastosowanie nowej, walcowej przekładni redukcyjnej pozwoliło umieścić elektryczny silnik napędowy (MG2) nad generatorem (MG1), zamiast, jak dotychczas, współosiowo. W efekcie cały układ jest mniejszy i lżejszy, a straty spowodowane tarciem zmniejszyły się o 25 procent. Oprócz tego, MG2 pracuje teraz z wyższą prędkością obrotową, co oznacza większe osiągi i sprawność. </w:t>
      </w:r>
    </w:p>
    <w:p w14:paraId="5868D42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Funkcja </w:t>
      </w:r>
      <w:proofErr w:type="spellStart"/>
      <w:r w:rsidRPr="00550E6B">
        <w:rPr>
          <w:rFonts w:ascii="NobelCE Lt" w:hAnsi="NobelCE Lt"/>
          <w:sz w:val="24"/>
          <w:szCs w:val="24"/>
        </w:rPr>
        <w:t>Sequential</w:t>
      </w:r>
      <w:proofErr w:type="spellEnd"/>
      <w:r w:rsidRPr="00550E6B">
        <w:rPr>
          <w:rFonts w:ascii="NobelCE Lt" w:hAnsi="NobelCE Lt"/>
          <w:sz w:val="24"/>
          <w:szCs w:val="24"/>
        </w:rPr>
        <w:t xml:space="preserve"> </w:t>
      </w:r>
      <w:proofErr w:type="spellStart"/>
      <w:r w:rsidRPr="00550E6B">
        <w:rPr>
          <w:rFonts w:ascii="NobelCE Lt" w:hAnsi="NobelCE Lt"/>
          <w:sz w:val="24"/>
          <w:szCs w:val="24"/>
        </w:rPr>
        <w:t>Shiftmatic</w:t>
      </w:r>
      <w:proofErr w:type="spellEnd"/>
      <w:r w:rsidRPr="00550E6B">
        <w:rPr>
          <w:rFonts w:ascii="NobelCE Lt" w:hAnsi="NobelCE Lt"/>
          <w:sz w:val="24"/>
          <w:szCs w:val="24"/>
        </w:rPr>
        <w:t xml:space="preserve"> umożliwia hamowanie silnikiem z sześcioma stopniami intensywności przełączanymi łopatkami pod kierownicą lub dźwignią biegów, dając efekt podobny do manualnej skrzyni biegów. Prędkość, przy której hybrydowy układ napędowy może wyłączyć silnik spalinowy na przykład podczas zjazdu z długiego zbocza, zwiększono do 115 km/h. </w:t>
      </w:r>
    </w:p>
    <w:p w14:paraId="48A030E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Nowy niklowo-wodorkowy (</w:t>
      </w:r>
      <w:proofErr w:type="spellStart"/>
      <w:r w:rsidRPr="00550E6B">
        <w:rPr>
          <w:rFonts w:ascii="NobelCE Lt" w:hAnsi="NobelCE Lt"/>
          <w:sz w:val="24"/>
          <w:szCs w:val="24"/>
        </w:rPr>
        <w:t>NiMH</w:t>
      </w:r>
      <w:proofErr w:type="spellEnd"/>
      <w:r w:rsidRPr="00550E6B">
        <w:rPr>
          <w:rFonts w:ascii="NobelCE Lt" w:hAnsi="NobelCE Lt"/>
          <w:sz w:val="24"/>
          <w:szCs w:val="24"/>
        </w:rPr>
        <w:t>) akumulator trakcyjny o niewielkiej masie i wymiarach, wyposażony w zwarty system chłodzenia, umieszczony jest pod tylnymi siedzeniami, co sprzyja niskiemu położeniu środka masy samochodu.</w:t>
      </w:r>
    </w:p>
    <w:p w14:paraId="4480684E" w14:textId="77777777" w:rsidR="00550E6B" w:rsidRPr="00550E6B" w:rsidRDefault="00550E6B" w:rsidP="00550E6B">
      <w:pPr>
        <w:jc w:val="both"/>
        <w:rPr>
          <w:rFonts w:ascii="NobelCE Lt" w:hAnsi="NobelCE Lt"/>
          <w:sz w:val="24"/>
          <w:szCs w:val="24"/>
        </w:rPr>
      </w:pPr>
    </w:p>
    <w:p w14:paraId="0D2E4B23"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NAPĘD NA CZTERY KOŁA E-FOUR</w:t>
      </w:r>
    </w:p>
    <w:p w14:paraId="4405262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UX 250h jest dostępny z napędem na przednią oś lub na wszystkie koła w systemie E-</w:t>
      </w:r>
      <w:proofErr w:type="spellStart"/>
      <w:r w:rsidRPr="00550E6B">
        <w:rPr>
          <w:rFonts w:ascii="NobelCE Lt" w:hAnsi="NobelCE Lt"/>
          <w:sz w:val="24"/>
          <w:szCs w:val="24"/>
        </w:rPr>
        <w:t>Four</w:t>
      </w:r>
      <w:proofErr w:type="spellEnd"/>
      <w:r w:rsidRPr="00550E6B">
        <w:rPr>
          <w:rFonts w:ascii="NobelCE Lt" w:hAnsi="NobelCE Lt"/>
          <w:sz w:val="24"/>
          <w:szCs w:val="24"/>
        </w:rPr>
        <w:t>.</w:t>
      </w:r>
    </w:p>
    <w:p w14:paraId="1496697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System napędu na wszystkie koła E-</w:t>
      </w:r>
      <w:proofErr w:type="spellStart"/>
      <w:r w:rsidRPr="00550E6B">
        <w:rPr>
          <w:rFonts w:ascii="NobelCE Lt" w:hAnsi="NobelCE Lt"/>
          <w:sz w:val="24"/>
          <w:szCs w:val="24"/>
        </w:rPr>
        <w:t>Four</w:t>
      </w:r>
      <w:proofErr w:type="spellEnd"/>
      <w:r w:rsidRPr="00550E6B">
        <w:rPr>
          <w:rFonts w:ascii="NobelCE Lt" w:hAnsi="NobelCE Lt"/>
          <w:sz w:val="24"/>
          <w:szCs w:val="24"/>
        </w:rPr>
        <w:t xml:space="preserve"> wykorzystuje do napędu kół tylnej osi dodatkowy silnik elektryczny, zintegrowany z mechanizmem różnicowym. Podział mocy między przednią i tylną oś jest automatycznie optymalizowany przez system VSC podczas przyspieszania, pokonywania zakrętów lub jazdy po śliskich nawierzchniach. E-</w:t>
      </w:r>
      <w:proofErr w:type="spellStart"/>
      <w:r w:rsidRPr="00550E6B">
        <w:rPr>
          <w:rFonts w:ascii="NobelCE Lt" w:hAnsi="NobelCE Lt"/>
          <w:sz w:val="24"/>
          <w:szCs w:val="24"/>
        </w:rPr>
        <w:t>Four</w:t>
      </w:r>
      <w:proofErr w:type="spellEnd"/>
      <w:r w:rsidRPr="00550E6B">
        <w:rPr>
          <w:rFonts w:ascii="NobelCE Lt" w:hAnsi="NobelCE Lt"/>
          <w:sz w:val="24"/>
          <w:szCs w:val="24"/>
        </w:rPr>
        <w:t xml:space="preserve"> zapewnia stabilność jazdy pod górę lub po zaśnieżonych drogach przy niższym zużyciu paliwa niż w przypadku konwencjonalnych układów napędu na cztery koła ze skrzynką rozdzielczą i wałami napędowymi. E-</w:t>
      </w:r>
      <w:proofErr w:type="spellStart"/>
      <w:r w:rsidRPr="00550E6B">
        <w:rPr>
          <w:rFonts w:ascii="NobelCE Lt" w:hAnsi="NobelCE Lt"/>
          <w:sz w:val="24"/>
          <w:szCs w:val="24"/>
        </w:rPr>
        <w:t>Four</w:t>
      </w:r>
      <w:proofErr w:type="spellEnd"/>
      <w:r w:rsidRPr="00550E6B">
        <w:rPr>
          <w:rFonts w:ascii="NobelCE Lt" w:hAnsi="NobelCE Lt"/>
          <w:sz w:val="24"/>
          <w:szCs w:val="24"/>
        </w:rPr>
        <w:t xml:space="preserve"> to więcej niż wspomaganie trakcji na śliskich nawierzchniach – system jest w stanie aktywnie poprawiać stabilność przez dostosowywanie mocy dostarczanej na tylne koła do sytuacji dla skorygowania nad- lub podsterowności.</w:t>
      </w:r>
    </w:p>
    <w:p w14:paraId="69598B6B" w14:textId="77777777" w:rsidR="00550E6B" w:rsidRPr="00550E6B" w:rsidRDefault="00550E6B" w:rsidP="00550E6B">
      <w:pPr>
        <w:jc w:val="both"/>
        <w:rPr>
          <w:rFonts w:ascii="NobelCE Lt" w:hAnsi="NobelCE Lt"/>
          <w:sz w:val="24"/>
          <w:szCs w:val="24"/>
        </w:rPr>
      </w:pPr>
    </w:p>
    <w:p w14:paraId="2B466BC1"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UX 200: NOWATORSKA PRZEKŁADNIA I ULTRAEFEKTYWNY SILNIK</w:t>
      </w:r>
    </w:p>
    <w:p w14:paraId="47A0837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UX 200 jest wyposażony ten sam dwulitrowy, rzędowy silnik czterocylindrowy, co UX 250h. </w:t>
      </w:r>
    </w:p>
    <w:p w14:paraId="73E0101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Rozwijając moc 171 KM, silnik UX 200 odznacza się osiągami podobnymi do niektórych turbodoładowanych konkurencyjnych silników o mniejszej pojemności, ale przy mniejszej złożoności i masie oraz mniejszej emisji ciepła. Silnik dysponuje maksymalnym momentem obrotowym 205 Nm.</w:t>
      </w:r>
    </w:p>
    <w:p w14:paraId="75D74F53"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Nowa bezstopniowa przekładnia Direct-</w:t>
      </w:r>
      <w:proofErr w:type="spellStart"/>
      <w:r w:rsidRPr="00550E6B">
        <w:rPr>
          <w:rFonts w:ascii="NobelCE Lt" w:hAnsi="NobelCE Lt"/>
          <w:sz w:val="24"/>
          <w:szCs w:val="24"/>
        </w:rPr>
        <w:t>Shift</w:t>
      </w:r>
      <w:proofErr w:type="spellEnd"/>
      <w:r w:rsidRPr="00550E6B">
        <w:rPr>
          <w:rFonts w:ascii="NobelCE Lt" w:hAnsi="NobelCE Lt"/>
          <w:sz w:val="24"/>
          <w:szCs w:val="24"/>
        </w:rPr>
        <w:t xml:space="preserve">-CVT (D-CVT) łączy płynność i ekonomiczność przekładni typu </w:t>
      </w:r>
      <w:proofErr w:type="spellStart"/>
      <w:r w:rsidRPr="00550E6B">
        <w:rPr>
          <w:rFonts w:ascii="NobelCE Lt" w:hAnsi="NobelCE Lt"/>
          <w:sz w:val="24"/>
          <w:szCs w:val="24"/>
        </w:rPr>
        <w:t>Continuously</w:t>
      </w:r>
      <w:proofErr w:type="spellEnd"/>
      <w:r w:rsidRPr="00550E6B">
        <w:rPr>
          <w:rFonts w:ascii="NobelCE Lt" w:hAnsi="NobelCE Lt"/>
          <w:sz w:val="24"/>
          <w:szCs w:val="24"/>
        </w:rPr>
        <w:t xml:space="preserve"> </w:t>
      </w:r>
      <w:proofErr w:type="spellStart"/>
      <w:r w:rsidRPr="00550E6B">
        <w:rPr>
          <w:rFonts w:ascii="NobelCE Lt" w:hAnsi="NobelCE Lt"/>
          <w:sz w:val="24"/>
          <w:szCs w:val="24"/>
        </w:rPr>
        <w:t>Variable</w:t>
      </w:r>
      <w:proofErr w:type="spellEnd"/>
      <w:r w:rsidRPr="00550E6B">
        <w:rPr>
          <w:rFonts w:ascii="NobelCE Lt" w:hAnsi="NobelCE Lt"/>
          <w:sz w:val="24"/>
          <w:szCs w:val="24"/>
        </w:rPr>
        <w:t xml:space="preserve"> </w:t>
      </w:r>
      <w:proofErr w:type="spellStart"/>
      <w:r w:rsidRPr="00550E6B">
        <w:rPr>
          <w:rFonts w:ascii="NobelCE Lt" w:hAnsi="NobelCE Lt"/>
          <w:sz w:val="24"/>
          <w:szCs w:val="24"/>
        </w:rPr>
        <w:t>Transmission</w:t>
      </w:r>
      <w:proofErr w:type="spellEnd"/>
      <w:r w:rsidRPr="00550E6B">
        <w:rPr>
          <w:rFonts w:ascii="NobelCE Lt" w:hAnsi="NobelCE Lt"/>
          <w:sz w:val="24"/>
          <w:szCs w:val="24"/>
        </w:rPr>
        <w:t xml:space="preserve"> z lepszym wyczuciem prowadzenia dzięki zastosowaniu dodatkowej przekładni zębatej, która jest włączana przy ruszaniu z miejsca i wstępnym przyspieszaniu. </w:t>
      </w:r>
    </w:p>
    <w:p w14:paraId="600B09E1"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Efektem jest szybsze i bardziej liniowe przyspieszanie oraz zachowanie zalet CVT przy średnich i dużych prędkościach. Dodatkowo dzięki temu, że przy małych prędkościach moment obrotowy przenosi przekładnia zębata, zakres pracy CVT może zostać zoptymalizowany dla większych prędkości, przyczyniając się do zmniejszenia zużycia paliwa. Jednocześnie elementy CVT są mniej obciążone, co umożliwiło zmniejszenie jej wymiarów.</w:t>
      </w:r>
    </w:p>
    <w:p w14:paraId="2286D7C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Podczas szybkiego przyspieszania D-CVT może swobodnie dostosowywać przełożenie, symulując zmiany biegów wielostopniowej przekładni automatycznej. Synchronizacja zwiększania obrotów silnika z prędkością pojazdu daje wrażenie liniowego przyspieszania.</w:t>
      </w:r>
    </w:p>
    <w:p w14:paraId="2A10BB5F" w14:textId="77777777" w:rsidR="00550E6B" w:rsidRPr="00550E6B" w:rsidRDefault="00550E6B" w:rsidP="00550E6B">
      <w:pPr>
        <w:jc w:val="both"/>
        <w:rPr>
          <w:rFonts w:ascii="NobelCE Lt" w:hAnsi="NobelCE Lt"/>
          <w:sz w:val="24"/>
          <w:szCs w:val="24"/>
        </w:rPr>
      </w:pPr>
    </w:p>
    <w:p w14:paraId="5EF0E953"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WYBÓR TRYBU JAZDY</w:t>
      </w:r>
    </w:p>
    <w:p w14:paraId="5B340FBC"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Zarówno UX 200, jak i hybrydowy UX 250h są wyposażone w przełącznik umożliwiający wybór jednego z trzech trybów jazdy.</w:t>
      </w:r>
    </w:p>
    <w:p w14:paraId="774C7F6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Tryb </w:t>
      </w:r>
      <w:proofErr w:type="spellStart"/>
      <w:r w:rsidRPr="00550E6B">
        <w:rPr>
          <w:rFonts w:ascii="NobelCE Lt" w:hAnsi="NobelCE Lt"/>
          <w:sz w:val="24"/>
          <w:szCs w:val="24"/>
        </w:rPr>
        <w:t>Normal</w:t>
      </w:r>
      <w:proofErr w:type="spellEnd"/>
      <w:r w:rsidRPr="00550E6B">
        <w:rPr>
          <w:rFonts w:ascii="NobelCE Lt" w:hAnsi="NobelCE Lt"/>
          <w:sz w:val="24"/>
          <w:szCs w:val="24"/>
        </w:rPr>
        <w:t xml:space="preserve"> zapewnia optymalne zrównoważenie osiągów i oszczędności paliwa. Tryb ECO zmniejsza zużycie paliwa we wszelkich sytuacjach przez ograniczenie reakcji na naciskanie pedału przyspieszenia oraz wydajności klimatyzacji. Tryb Sport uwydatnia reakcje na naciskanie pedału przyspieszenia oraz czułość układu kierowniczego.</w:t>
      </w:r>
    </w:p>
    <w:p w14:paraId="4CC17A8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 wersjach </w:t>
      </w:r>
      <w:proofErr w:type="spellStart"/>
      <w:r w:rsidRPr="00550E6B">
        <w:rPr>
          <w:rFonts w:ascii="NobelCE Lt" w:hAnsi="NobelCE Lt"/>
          <w:sz w:val="24"/>
          <w:szCs w:val="24"/>
        </w:rPr>
        <w:t>Omotenashi</w:t>
      </w:r>
      <w:proofErr w:type="spellEnd"/>
      <w:r w:rsidRPr="00550E6B">
        <w:rPr>
          <w:rFonts w:ascii="NobelCE Lt" w:hAnsi="NobelCE Lt"/>
          <w:sz w:val="24"/>
          <w:szCs w:val="24"/>
        </w:rPr>
        <w:t xml:space="preserve"> i F SPORT wyposażonych w AVS dostępnych jest pięć trybów jazdy: </w:t>
      </w:r>
      <w:proofErr w:type="spellStart"/>
      <w:r w:rsidRPr="00550E6B">
        <w:rPr>
          <w:rFonts w:ascii="NobelCE Lt" w:hAnsi="NobelCE Lt"/>
          <w:sz w:val="24"/>
          <w:szCs w:val="24"/>
        </w:rPr>
        <w:t>Normal</w:t>
      </w:r>
      <w:proofErr w:type="spellEnd"/>
      <w:r w:rsidRPr="00550E6B">
        <w:rPr>
          <w:rFonts w:ascii="NobelCE Lt" w:hAnsi="NobelCE Lt"/>
          <w:sz w:val="24"/>
          <w:szCs w:val="24"/>
        </w:rPr>
        <w:t>, ECO, Sport S, Sport S+ oraz tryb definiowany przez użytkownika.</w:t>
      </w:r>
    </w:p>
    <w:p w14:paraId="35863F52" w14:textId="77777777" w:rsidR="00550E6B" w:rsidRPr="00550E6B" w:rsidRDefault="00550E6B" w:rsidP="00550E6B">
      <w:pPr>
        <w:jc w:val="both"/>
        <w:rPr>
          <w:rFonts w:ascii="NobelCE Lt" w:hAnsi="NobelCE Lt"/>
          <w:sz w:val="24"/>
          <w:szCs w:val="24"/>
        </w:rPr>
      </w:pPr>
    </w:p>
    <w:p w14:paraId="7A38020E" w14:textId="77777777" w:rsidR="00550E6B" w:rsidRPr="004F72D7" w:rsidRDefault="00550E6B" w:rsidP="00550E6B">
      <w:pPr>
        <w:jc w:val="both"/>
        <w:rPr>
          <w:rFonts w:ascii="NobelCE Lt" w:hAnsi="NobelCE Lt"/>
          <w:b/>
          <w:sz w:val="24"/>
          <w:szCs w:val="24"/>
        </w:rPr>
      </w:pPr>
      <w:r w:rsidRPr="004F72D7">
        <w:rPr>
          <w:rFonts w:ascii="NobelCE Lt" w:hAnsi="NobelCE Lt"/>
          <w:b/>
          <w:sz w:val="24"/>
          <w:szCs w:val="24"/>
        </w:rPr>
        <w:t>TECHNOLOGIE BEZPIECZEŃSTWA I WSPOMAGANIA KIEROWCY</w:t>
      </w:r>
    </w:p>
    <w:p w14:paraId="51B3C80C"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UX jest zaopatrzony w osiem poduszek powietrznych: przednie poduszki powietrzne kierowcy i pasażera, poduszki powietrzne chroniące kolana kierowcy i pasażera, zamontowane w fotelach boczne poduszki powietrzne kierowcy i pasażera oraz boczne kurtynowe poduszki powietrzne na całej długości kabiny.</w:t>
      </w:r>
    </w:p>
    <w:p w14:paraId="790E630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Pakiet bezpieczeństwa czynnego Lexus </w:t>
      </w:r>
      <w:proofErr w:type="spellStart"/>
      <w:r w:rsidRPr="00550E6B">
        <w:rPr>
          <w:rFonts w:ascii="NobelCE Lt" w:hAnsi="NobelCE Lt"/>
          <w:sz w:val="24"/>
          <w:szCs w:val="24"/>
        </w:rPr>
        <w:t>Safety</w:t>
      </w:r>
      <w:proofErr w:type="spellEnd"/>
      <w:r w:rsidRPr="00550E6B">
        <w:rPr>
          <w:rFonts w:ascii="NobelCE Lt" w:hAnsi="NobelCE Lt"/>
          <w:sz w:val="24"/>
          <w:szCs w:val="24"/>
        </w:rPr>
        <w:t xml:space="preserve"> System+ obejmuje działający przy każdej prędkości radarowy dynamiczny tempomat, system ochrony </w:t>
      </w:r>
      <w:proofErr w:type="spellStart"/>
      <w:r w:rsidRPr="00550E6B">
        <w:rPr>
          <w:rFonts w:ascii="NobelCE Lt" w:hAnsi="NobelCE Lt"/>
          <w:sz w:val="24"/>
          <w:szCs w:val="24"/>
        </w:rPr>
        <w:t>przedzderzeniowej</w:t>
      </w:r>
      <w:proofErr w:type="spellEnd"/>
      <w:r w:rsidRPr="00550E6B">
        <w:rPr>
          <w:rFonts w:ascii="NobelCE Lt" w:hAnsi="NobelCE Lt"/>
          <w:sz w:val="24"/>
          <w:szCs w:val="24"/>
        </w:rPr>
        <w:t xml:space="preserve"> (PCS) z funkcją wykrywania pieszych, funkcję utrzymywania pasa ruchu i ostrzegania o niezamierzonym jego opuszczeniu (LKA/LDA), funkcję rozpoznawania znaków drogowych (RSA) oraz funkcje adaptacyjnych świateł drogowych (AHS) i automatycznych świateł drogowych (AHB).</w:t>
      </w:r>
    </w:p>
    <w:p w14:paraId="37F9E83F"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Używający radaru system ochrony </w:t>
      </w:r>
      <w:proofErr w:type="spellStart"/>
      <w:r w:rsidRPr="00550E6B">
        <w:rPr>
          <w:rFonts w:ascii="NobelCE Lt" w:hAnsi="NobelCE Lt"/>
          <w:sz w:val="24"/>
          <w:szCs w:val="24"/>
        </w:rPr>
        <w:t>przedzderzeniowej</w:t>
      </w:r>
      <w:proofErr w:type="spellEnd"/>
      <w:r w:rsidRPr="00550E6B">
        <w:rPr>
          <w:rFonts w:ascii="NobelCE Lt" w:hAnsi="NobelCE Lt"/>
          <w:sz w:val="24"/>
          <w:szCs w:val="24"/>
        </w:rPr>
        <w:t xml:space="preserve"> ostrzega kierowcę o zagrożeniu zderzeniem i samoczynnie rozpoczyna hamowanie, jeśli kierowca nie zrobi tego odpowiednio wcześnie. System może działać przy względnej prędkości pojazdu poruszającego się przed samochodem wynoszącej od 10 do 180 km/h. Dynamiczny tempomat wraz z funkcją rozpoznawania znaków drogowych (RSA, Road </w:t>
      </w:r>
      <w:proofErr w:type="spellStart"/>
      <w:r w:rsidRPr="00550E6B">
        <w:rPr>
          <w:rFonts w:ascii="NobelCE Lt" w:hAnsi="NobelCE Lt"/>
          <w:sz w:val="24"/>
          <w:szCs w:val="24"/>
        </w:rPr>
        <w:t>Sign</w:t>
      </w:r>
      <w:proofErr w:type="spellEnd"/>
      <w:r w:rsidRPr="00550E6B">
        <w:rPr>
          <w:rFonts w:ascii="NobelCE Lt" w:hAnsi="NobelCE Lt"/>
          <w:sz w:val="24"/>
          <w:szCs w:val="24"/>
        </w:rPr>
        <w:t xml:space="preserve"> </w:t>
      </w:r>
      <w:proofErr w:type="spellStart"/>
      <w:r w:rsidRPr="00550E6B">
        <w:rPr>
          <w:rFonts w:ascii="NobelCE Lt" w:hAnsi="NobelCE Lt"/>
          <w:sz w:val="24"/>
          <w:szCs w:val="24"/>
        </w:rPr>
        <w:t>Assist</w:t>
      </w:r>
      <w:proofErr w:type="spellEnd"/>
      <w:r w:rsidRPr="00550E6B">
        <w:rPr>
          <w:rFonts w:ascii="NobelCE Lt" w:hAnsi="NobelCE Lt"/>
          <w:sz w:val="24"/>
          <w:szCs w:val="24"/>
        </w:rPr>
        <w:t>) może szybko zmienić prędkość samochodu zgodnie z rozpoznanym ograniczeniem prędkości.</w:t>
      </w:r>
    </w:p>
    <w:p w14:paraId="094F978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Korzystając z kamery, PCS wykrywa pieszych nawet przy słabym oświetleniu, a możliwości jego radaru zostały rozszerzone o wykrywanie rowerzystów w dzień.</w:t>
      </w:r>
    </w:p>
    <w:p w14:paraId="4D74B2F7"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lastRenderedPageBreak/>
        <w:t xml:space="preserve">UX może podążać za poprzedzającym pojazdem przy małych prędkościach do ok. 30 km/h, również w korkach. Zapewnia to kierowcy UX komfort prowadzenia w sytuacjach, które zwykle powodują zdenerwowanie i zmęczenie, zwiększając przy tym bezpieczeństwo. </w:t>
      </w:r>
    </w:p>
    <w:p w14:paraId="11028BE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Funkcja śledzenia pasa ruchu (Lane </w:t>
      </w:r>
      <w:proofErr w:type="spellStart"/>
      <w:r w:rsidRPr="00550E6B">
        <w:rPr>
          <w:rFonts w:ascii="NobelCE Lt" w:hAnsi="NobelCE Lt"/>
          <w:sz w:val="24"/>
          <w:szCs w:val="24"/>
        </w:rPr>
        <w:t>Tracing</w:t>
      </w:r>
      <w:proofErr w:type="spellEnd"/>
      <w:r w:rsidRPr="00550E6B">
        <w:rPr>
          <w:rFonts w:ascii="NobelCE Lt" w:hAnsi="NobelCE Lt"/>
          <w:sz w:val="24"/>
          <w:szCs w:val="24"/>
        </w:rPr>
        <w:t xml:space="preserve"> </w:t>
      </w:r>
      <w:proofErr w:type="spellStart"/>
      <w:r w:rsidRPr="00550E6B">
        <w:rPr>
          <w:rFonts w:ascii="NobelCE Lt" w:hAnsi="NobelCE Lt"/>
          <w:sz w:val="24"/>
          <w:szCs w:val="24"/>
        </w:rPr>
        <w:t>Assist</w:t>
      </w:r>
      <w:proofErr w:type="spellEnd"/>
      <w:r w:rsidRPr="00550E6B">
        <w:rPr>
          <w:rFonts w:ascii="NobelCE Lt" w:hAnsi="NobelCE Lt"/>
          <w:sz w:val="24"/>
          <w:szCs w:val="24"/>
        </w:rPr>
        <w:t xml:space="preserve">) pomaga utrzymywać samochód na środku pasa ruchu, korygując tor jazdy przy wykorzystaniu elektrycznego układu wspomagania kierownicy. Funkcja ostrzegania o niezamierzonym opuszczaniu pasa ruchu (LDA, Lane </w:t>
      </w:r>
      <w:proofErr w:type="spellStart"/>
      <w:r w:rsidRPr="00550E6B">
        <w:rPr>
          <w:rFonts w:ascii="NobelCE Lt" w:hAnsi="NobelCE Lt"/>
          <w:sz w:val="24"/>
          <w:szCs w:val="24"/>
        </w:rPr>
        <w:t>Departure</w:t>
      </w:r>
      <w:proofErr w:type="spellEnd"/>
      <w:r w:rsidRPr="00550E6B">
        <w:rPr>
          <w:rFonts w:ascii="NobelCE Lt" w:hAnsi="NobelCE Lt"/>
          <w:sz w:val="24"/>
          <w:szCs w:val="24"/>
        </w:rPr>
        <w:t xml:space="preserve"> Alert) wykrywa nie tylko białe lub żółte oznakowanie pasa ruchu, ale i krawędzie jezdni.</w:t>
      </w:r>
    </w:p>
    <w:p w14:paraId="29BE7636"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Inne dostępne funkcje bezpieczeństwa obejmują system ostrzegania o obecności poruszających się lub nieruchomych pojazdów wokół UX podczas działań związanych z parkowaniem, wykorzystujący oprócz sonarów obraz z kamer wyświetlany na centralnym ekranie, a także funkcję ostrzegania o potencjalnych zagrożeniach sprzężoną z dynamicznym tempomatem.</w:t>
      </w:r>
    </w:p>
    <w:p w14:paraId="0AC9C62B"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System hamowania wspomagającego parkowanie (Parking </w:t>
      </w:r>
      <w:proofErr w:type="spellStart"/>
      <w:r w:rsidRPr="00550E6B">
        <w:rPr>
          <w:rFonts w:ascii="NobelCE Lt" w:hAnsi="NobelCE Lt"/>
          <w:sz w:val="24"/>
          <w:szCs w:val="24"/>
        </w:rPr>
        <w:t>Support</w:t>
      </w:r>
      <w:proofErr w:type="spellEnd"/>
      <w:r w:rsidRPr="00550E6B">
        <w:rPr>
          <w:rFonts w:ascii="NobelCE Lt" w:hAnsi="NobelCE Lt"/>
          <w:sz w:val="24"/>
          <w:szCs w:val="24"/>
        </w:rPr>
        <w:t xml:space="preserve"> </w:t>
      </w:r>
      <w:proofErr w:type="spellStart"/>
      <w:r w:rsidRPr="00550E6B">
        <w:rPr>
          <w:rFonts w:ascii="NobelCE Lt" w:hAnsi="NobelCE Lt"/>
          <w:sz w:val="24"/>
          <w:szCs w:val="24"/>
        </w:rPr>
        <w:t>Brake</w:t>
      </w:r>
      <w:proofErr w:type="spellEnd"/>
      <w:r w:rsidRPr="00550E6B">
        <w:rPr>
          <w:rFonts w:ascii="NobelCE Lt" w:hAnsi="NobelCE Lt"/>
          <w:sz w:val="24"/>
          <w:szCs w:val="24"/>
        </w:rPr>
        <w:t>) wykorzystuje funkcje sterowania przyspieszeniem i hamowaniem oraz dźwiękowe i wizualne ostrzeżenia o możliwości kontaktu z obiektami znajdującymi się przed lub za UX, dodatkowo zmniejszając ryzyko kolizji na parkingu.</w:t>
      </w:r>
    </w:p>
    <w:p w14:paraId="79C41D35" w14:textId="77777777" w:rsidR="00550E6B" w:rsidRPr="00550E6B" w:rsidRDefault="00550E6B" w:rsidP="00550E6B">
      <w:pPr>
        <w:jc w:val="both"/>
        <w:rPr>
          <w:rFonts w:ascii="NobelCE Lt" w:hAnsi="NobelCE Lt"/>
          <w:sz w:val="24"/>
          <w:szCs w:val="24"/>
        </w:rPr>
      </w:pPr>
    </w:p>
    <w:p w14:paraId="73A1864B" w14:textId="77777777" w:rsidR="00550E6B" w:rsidRPr="004F72D7" w:rsidRDefault="00550E6B" w:rsidP="00550E6B">
      <w:pPr>
        <w:jc w:val="both"/>
        <w:rPr>
          <w:rFonts w:ascii="NobelCE Lt" w:hAnsi="NobelCE Lt"/>
          <w:b/>
          <w:sz w:val="24"/>
          <w:szCs w:val="24"/>
        </w:rPr>
      </w:pPr>
      <w:bookmarkStart w:id="0" w:name="_GoBack"/>
      <w:r w:rsidRPr="004F72D7">
        <w:rPr>
          <w:rFonts w:ascii="NobelCE Lt" w:hAnsi="NobelCE Lt"/>
          <w:b/>
          <w:sz w:val="24"/>
          <w:szCs w:val="24"/>
        </w:rPr>
        <w:t xml:space="preserve">UX F SPORT </w:t>
      </w:r>
    </w:p>
    <w:bookmarkEnd w:id="0"/>
    <w:p w14:paraId="16A9D7D2"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Pakiet F SPORT jest dostępny zarówno dla UX 200, jak i UX 250h.</w:t>
      </w:r>
    </w:p>
    <w:p w14:paraId="0CC94E69"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Stylizacja F SPORT obejmuje specjalny wzór grilla z deseniem kratki złożonym z elementów w kształcie litery L. Przedni zderzak F SPORT wyposażony jest w duże obramowania świateł przeciwmgielnych chromowanymi elementami w kształcie litery L i takim samym deseniem kratki, jak na grillu. Całości dopełniają zmodyfikowany tylny zderzak i czarne elementy wykończenia przodu oraz tyłu.</w:t>
      </w:r>
    </w:p>
    <w:p w14:paraId="21D1D1B0"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Dwa z 13 kolorów nadwozia, F White Nova i </w:t>
      </w:r>
      <w:proofErr w:type="spellStart"/>
      <w:r w:rsidRPr="00550E6B">
        <w:rPr>
          <w:rFonts w:ascii="NobelCE Lt" w:hAnsi="NobelCE Lt"/>
          <w:sz w:val="24"/>
          <w:szCs w:val="24"/>
        </w:rPr>
        <w:t>Heat</w:t>
      </w:r>
      <w:proofErr w:type="spellEnd"/>
      <w:r w:rsidRPr="00550E6B">
        <w:rPr>
          <w:rFonts w:ascii="NobelCE Lt" w:hAnsi="NobelCE Lt"/>
          <w:sz w:val="24"/>
          <w:szCs w:val="24"/>
        </w:rPr>
        <w:t xml:space="preserve"> Blue, dostępne są wyłącznie w wersji F SPORT.</w:t>
      </w:r>
    </w:p>
    <w:p w14:paraId="0966019E"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Elementy wyposażenia wnętrza wyjątkowe dla wersji F SPORT obejmują przednie fotele wykonane z użyciem technologii zintegrowanej pianki opracowanej dla modeli linii Lexus F, zapewniającej lepsze dopasowanie do ciała zajmujących je osób. W procesie ich wytwarzania tapicerka jest układana wewnątrz formy, a następnie wypełniana pianką. Specjalne, regulowane w ośmiu kierunkach przednie fotele F SPORT mają regulację podparcia lędźwi, a także manualną regulację położenia zagłówków w poziomie.</w:t>
      </w:r>
    </w:p>
    <w:p w14:paraId="2958B21D"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Wersje F SPORT zaopatrzone są w większy, 8-calowy ekran TFT LCD. Wyświetlane na nim informacje mogą być różne w zależności od rodzaju napędu (konwencjonalny lub hybrydowy) oraz wybranego trybu jazdy. Występujący tylko w wersji F SPORT wskaźnik z ruchomym pierścieniem, zastosowany po raz pierwszy w </w:t>
      </w:r>
      <w:proofErr w:type="spellStart"/>
      <w:r w:rsidRPr="00550E6B">
        <w:rPr>
          <w:rFonts w:ascii="NobelCE Lt" w:hAnsi="NobelCE Lt"/>
          <w:sz w:val="24"/>
          <w:szCs w:val="24"/>
        </w:rPr>
        <w:t>supersamochodzie</w:t>
      </w:r>
      <w:proofErr w:type="spellEnd"/>
      <w:r w:rsidRPr="00550E6B">
        <w:rPr>
          <w:rFonts w:ascii="NobelCE Lt" w:hAnsi="NobelCE Lt"/>
          <w:sz w:val="24"/>
          <w:szCs w:val="24"/>
        </w:rPr>
        <w:t xml:space="preserve"> Lexus LFA, a później we flagowym </w:t>
      </w:r>
      <w:proofErr w:type="spellStart"/>
      <w:r w:rsidRPr="00550E6B">
        <w:rPr>
          <w:rFonts w:ascii="NobelCE Lt" w:hAnsi="NobelCE Lt"/>
          <w:sz w:val="24"/>
          <w:szCs w:val="24"/>
        </w:rPr>
        <w:t>coupe</w:t>
      </w:r>
      <w:proofErr w:type="spellEnd"/>
      <w:r w:rsidRPr="00550E6B">
        <w:rPr>
          <w:rFonts w:ascii="NobelCE Lt" w:hAnsi="NobelCE Lt"/>
          <w:sz w:val="24"/>
          <w:szCs w:val="24"/>
        </w:rPr>
        <w:t xml:space="preserve"> LC, umożliwia łatwą zmianę prezentowanych informacji. </w:t>
      </w:r>
      <w:r w:rsidRPr="00550E6B">
        <w:rPr>
          <w:rFonts w:ascii="NobelCE Lt" w:hAnsi="NobelCE Lt"/>
          <w:sz w:val="24"/>
          <w:szCs w:val="24"/>
        </w:rPr>
        <w:lastRenderedPageBreak/>
        <w:t xml:space="preserve">Naciśnięcie przycisku na kierownicy powoduje odsunięcie pierścienia w prawo i powiększenie wyświetlacza wielofunkcyjnego. </w:t>
      </w:r>
    </w:p>
    <w:p w14:paraId="4AB5C05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Do pakietu należą także pokryta skórą kierownica F SPORT, wykończona skórą dźwignia biegów i aluminiowe pedały.</w:t>
      </w:r>
    </w:p>
    <w:p w14:paraId="39A110EA"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UX F SPORT może być wyposażony w dopasowaną do UX wersję udoskonalonego zawieszenia o zmiennej charakterystyce AVS (</w:t>
      </w:r>
      <w:proofErr w:type="spellStart"/>
      <w:r w:rsidRPr="00550E6B">
        <w:rPr>
          <w:rFonts w:ascii="NobelCE Lt" w:hAnsi="NobelCE Lt"/>
          <w:sz w:val="24"/>
          <w:szCs w:val="24"/>
        </w:rPr>
        <w:t>Adaptive</w:t>
      </w:r>
      <w:proofErr w:type="spellEnd"/>
      <w:r w:rsidRPr="00550E6B">
        <w:rPr>
          <w:rFonts w:ascii="NobelCE Lt" w:hAnsi="NobelCE Lt"/>
          <w:sz w:val="24"/>
          <w:szCs w:val="24"/>
        </w:rPr>
        <w:t xml:space="preserve"> </w:t>
      </w:r>
      <w:proofErr w:type="spellStart"/>
      <w:r w:rsidRPr="00550E6B">
        <w:rPr>
          <w:rFonts w:ascii="NobelCE Lt" w:hAnsi="NobelCE Lt"/>
          <w:sz w:val="24"/>
          <w:szCs w:val="24"/>
        </w:rPr>
        <w:t>Variable</w:t>
      </w:r>
      <w:proofErr w:type="spellEnd"/>
      <w:r w:rsidRPr="00550E6B">
        <w:rPr>
          <w:rFonts w:ascii="NobelCE Lt" w:hAnsi="NobelCE Lt"/>
          <w:sz w:val="24"/>
          <w:szCs w:val="24"/>
        </w:rPr>
        <w:t xml:space="preserve"> Suspension), które opracowano dla flagowych modeli LC i LS. System zwiększa siłę tłumienia podczas pokonywania zakrętów lub zmiany pasów ruchu, aby zminimalizować przechyły nadwozia, zaś zmniejsza ją podczas jazdy na wprost dla zapewnienia większego komfortu jazdy. </w:t>
      </w:r>
    </w:p>
    <w:p w14:paraId="7312C123" w14:textId="77777777" w:rsidR="00550E6B" w:rsidRPr="00550E6B" w:rsidRDefault="00550E6B" w:rsidP="00550E6B">
      <w:pPr>
        <w:jc w:val="both"/>
        <w:rPr>
          <w:rFonts w:ascii="NobelCE Lt" w:hAnsi="NobelCE Lt"/>
          <w:sz w:val="24"/>
          <w:szCs w:val="24"/>
        </w:rPr>
      </w:pPr>
      <w:proofErr w:type="spellStart"/>
      <w:r w:rsidRPr="00550E6B">
        <w:rPr>
          <w:rFonts w:ascii="NobelCE Lt" w:hAnsi="NobelCE Lt"/>
          <w:sz w:val="24"/>
          <w:szCs w:val="24"/>
        </w:rPr>
        <w:t>Tuning</w:t>
      </w:r>
      <w:proofErr w:type="spellEnd"/>
      <w:r w:rsidRPr="00550E6B">
        <w:rPr>
          <w:rFonts w:ascii="NobelCE Lt" w:hAnsi="NobelCE Lt"/>
          <w:sz w:val="24"/>
          <w:szCs w:val="24"/>
        </w:rPr>
        <w:t xml:space="preserve"> zawieszenia F SPORT obejmuje specjalne sprężyny i drążki stabilizujące oraz tylny tłumik drgań. 18-calowe aluminiowe koła F SPORT o pięciu podwójnych ramionach są sztywniejsze od standardowych kół UX, przyczyniając się do poprawy własności jezdnych i precyzji prowadzenia.</w:t>
      </w:r>
    </w:p>
    <w:p w14:paraId="31885DA4"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xml:space="preserve">Jazdę UX F SPORT można dodatkowo uatrakcyjnić dzięki systemowi Active Sound Control (ASC), który generuje efekt dźwiękowy przełączania biegów w przekładni automatycznej. Funkcja </w:t>
      </w:r>
      <w:proofErr w:type="spellStart"/>
      <w:r w:rsidRPr="00550E6B">
        <w:rPr>
          <w:rFonts w:ascii="NobelCE Lt" w:hAnsi="NobelCE Lt"/>
          <w:sz w:val="24"/>
          <w:szCs w:val="24"/>
        </w:rPr>
        <w:t>Sonic</w:t>
      </w:r>
      <w:proofErr w:type="spellEnd"/>
      <w:r w:rsidRPr="00550E6B">
        <w:rPr>
          <w:rFonts w:ascii="NobelCE Lt" w:hAnsi="NobelCE Lt"/>
          <w:sz w:val="24"/>
          <w:szCs w:val="24"/>
        </w:rPr>
        <w:t xml:space="preserve"> </w:t>
      </w:r>
      <w:proofErr w:type="spellStart"/>
      <w:r w:rsidRPr="00550E6B">
        <w:rPr>
          <w:rFonts w:ascii="NobelCE Lt" w:hAnsi="NobelCE Lt"/>
          <w:sz w:val="24"/>
          <w:szCs w:val="24"/>
        </w:rPr>
        <w:t>Interaction</w:t>
      </w:r>
      <w:proofErr w:type="spellEnd"/>
      <w:r w:rsidRPr="00550E6B">
        <w:rPr>
          <w:rFonts w:ascii="NobelCE Lt" w:hAnsi="NobelCE Lt"/>
          <w:sz w:val="24"/>
          <w:szCs w:val="24"/>
        </w:rPr>
        <w:t xml:space="preserve"> Design (SID) modeluje dźwięki wydawane przez samochód podczas jazdy w trybie Sport S+ (S+ Sound).</w:t>
      </w:r>
    </w:p>
    <w:p w14:paraId="577D3538" w14:textId="77777777" w:rsidR="00550E6B" w:rsidRPr="00550E6B" w:rsidRDefault="00550E6B" w:rsidP="00550E6B">
      <w:pPr>
        <w:jc w:val="both"/>
        <w:rPr>
          <w:rFonts w:ascii="NobelCE Lt" w:hAnsi="NobelCE Lt"/>
          <w:sz w:val="24"/>
          <w:szCs w:val="24"/>
        </w:rPr>
      </w:pPr>
      <w:r w:rsidRPr="00550E6B">
        <w:rPr>
          <w:rFonts w:ascii="NobelCE Lt" w:hAnsi="NobelCE Lt"/>
          <w:sz w:val="24"/>
          <w:szCs w:val="24"/>
        </w:rPr>
        <w:t> </w:t>
      </w:r>
    </w:p>
    <w:p w14:paraId="796F7A9C" w14:textId="77777777" w:rsidR="00550E6B" w:rsidRDefault="00550E6B" w:rsidP="00550E6B">
      <w:pPr>
        <w:jc w:val="both"/>
        <w:rPr>
          <w:rFonts w:ascii="NobelCE Lt" w:hAnsi="NobelCE Lt"/>
          <w:sz w:val="24"/>
          <w:szCs w:val="24"/>
        </w:rPr>
      </w:pPr>
      <w:r w:rsidRPr="00550E6B">
        <w:rPr>
          <w:rFonts w:ascii="NobelCE Lt" w:hAnsi="NobelCE Lt"/>
          <w:sz w:val="24"/>
          <w:szCs w:val="24"/>
        </w:rPr>
        <w:t>DANE TECHNICZNE</w:t>
      </w:r>
    </w:p>
    <w:tbl>
      <w:tblPr>
        <w:tblW w:w="90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Look w:val="04A0" w:firstRow="1" w:lastRow="0" w:firstColumn="1" w:lastColumn="0" w:noHBand="0" w:noVBand="1"/>
      </w:tblPr>
      <w:tblGrid>
        <w:gridCol w:w="2034"/>
        <w:gridCol w:w="2071"/>
        <w:gridCol w:w="851"/>
        <w:gridCol w:w="1354"/>
        <w:gridCol w:w="1354"/>
        <w:gridCol w:w="1353"/>
      </w:tblGrid>
      <w:tr w:rsidR="00550E6B" w:rsidRPr="00874677" w14:paraId="13F5D18B"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280EF2DA" w14:textId="77777777" w:rsidR="00550E6B" w:rsidRPr="00874677" w:rsidRDefault="00550E6B" w:rsidP="00F800E3">
            <w:pPr>
              <w:spacing w:after="0"/>
              <w:ind w:right="40"/>
            </w:pPr>
            <w:r w:rsidRPr="00874677">
              <w:rPr>
                <w:rFonts w:cs="Nobel-Book"/>
                <w:b/>
                <w:bCs/>
              </w:rPr>
              <w:t>Główne wymiary i masy</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0875868" w14:textId="77777777" w:rsidR="00550E6B" w:rsidRPr="00874677" w:rsidRDefault="00550E6B" w:rsidP="00F800E3">
            <w:pPr>
              <w:spacing w:after="0"/>
              <w:ind w:right="40"/>
              <w:jc w:val="center"/>
            </w:pPr>
            <w:r w:rsidRPr="00874677">
              <w:rPr>
                <w:rFonts w:cs="Nobel-Book"/>
                <w:b/>
                <w:bCs/>
              </w:rPr>
              <w:t xml:space="preserve">UX 200 </w:t>
            </w:r>
            <w:r w:rsidRPr="00874677">
              <w:rPr>
                <w:rFonts w:cs="Nobel-Book"/>
                <w:b/>
                <w:bCs/>
              </w:rPr>
              <w:br/>
              <w:t>FWD</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435764FF"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FWD</w:t>
            </w:r>
          </w:p>
        </w:tc>
        <w:tc>
          <w:tcPr>
            <w:tcW w:w="1352" w:type="dxa"/>
            <w:tcBorders>
              <w:top w:val="single" w:sz="4" w:space="0" w:color="00000A"/>
              <w:left w:val="single" w:sz="4" w:space="0" w:color="00000A"/>
              <w:bottom w:val="single" w:sz="4" w:space="0" w:color="00000A"/>
              <w:right w:val="single" w:sz="4" w:space="0" w:color="00000A"/>
            </w:tcBorders>
            <w:shd w:val="clear" w:color="auto" w:fill="auto"/>
          </w:tcPr>
          <w:p w14:paraId="0ACA74F7"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E-</w:t>
            </w:r>
            <w:proofErr w:type="spellStart"/>
            <w:r w:rsidRPr="00874677">
              <w:rPr>
                <w:rFonts w:cs="Nobel-Book"/>
                <w:b/>
                <w:bCs/>
              </w:rPr>
              <w:t>Four</w:t>
            </w:r>
            <w:proofErr w:type="spellEnd"/>
          </w:p>
        </w:tc>
      </w:tr>
      <w:tr w:rsidR="00550E6B" w:rsidRPr="00874677" w14:paraId="5C711A24" w14:textId="77777777" w:rsidTr="00F800E3">
        <w:trPr>
          <w:trHeight w:val="58"/>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874829C" w14:textId="77777777" w:rsidR="00550E6B" w:rsidRPr="00874677" w:rsidRDefault="00550E6B" w:rsidP="00F800E3">
            <w:pPr>
              <w:spacing w:after="0"/>
              <w:ind w:right="40"/>
            </w:pPr>
            <w:r w:rsidRPr="00874677">
              <w:rPr>
                <w:rFonts w:cs="Nobel-Book"/>
              </w:rPr>
              <w:t>Wymiary nadwozia</w:t>
            </w:r>
          </w:p>
        </w:tc>
        <w:tc>
          <w:tcPr>
            <w:tcW w:w="2072" w:type="dxa"/>
            <w:tcBorders>
              <w:top w:val="single" w:sz="4" w:space="0" w:color="00000A"/>
              <w:left w:val="single" w:sz="4" w:space="0" w:color="00000A"/>
              <w:bottom w:val="single" w:sz="4" w:space="0" w:color="00000A"/>
            </w:tcBorders>
            <w:shd w:val="clear" w:color="auto" w:fill="auto"/>
          </w:tcPr>
          <w:p w14:paraId="08C36E98" w14:textId="77777777" w:rsidR="00550E6B" w:rsidRPr="00874677" w:rsidRDefault="00550E6B" w:rsidP="00F800E3">
            <w:pPr>
              <w:spacing w:after="0"/>
              <w:ind w:right="40"/>
            </w:pPr>
            <w:r w:rsidRPr="00874677">
              <w:rPr>
                <w:rFonts w:cs="Nobel-Book"/>
              </w:rPr>
              <w:t>Długość</w:t>
            </w:r>
          </w:p>
        </w:tc>
        <w:tc>
          <w:tcPr>
            <w:tcW w:w="849" w:type="dxa"/>
            <w:tcBorders>
              <w:top w:val="single" w:sz="4" w:space="0" w:color="00000A"/>
              <w:bottom w:val="single" w:sz="4" w:space="0" w:color="00000A"/>
              <w:right w:val="single" w:sz="4" w:space="0" w:color="00000A"/>
            </w:tcBorders>
            <w:shd w:val="clear" w:color="auto" w:fill="auto"/>
          </w:tcPr>
          <w:p w14:paraId="4C76817A"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7952115D" w14:textId="77777777" w:rsidR="00550E6B" w:rsidRPr="00874677" w:rsidRDefault="00550E6B" w:rsidP="00F800E3">
            <w:pPr>
              <w:spacing w:after="0"/>
              <w:ind w:right="40"/>
              <w:jc w:val="center"/>
            </w:pPr>
            <w:r w:rsidRPr="00874677">
              <w:rPr>
                <w:rFonts w:cs="Nobel-Book"/>
              </w:rPr>
              <w:t>4495</w:t>
            </w:r>
          </w:p>
        </w:tc>
      </w:tr>
      <w:tr w:rsidR="00550E6B" w:rsidRPr="00874677" w14:paraId="3BC68027" w14:textId="77777777" w:rsidTr="00F800E3">
        <w:trPr>
          <w:trHeight w:val="58"/>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7A04AC91"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205D408C" w14:textId="77777777" w:rsidR="00550E6B" w:rsidRPr="00874677" w:rsidRDefault="00550E6B" w:rsidP="00F800E3">
            <w:pPr>
              <w:spacing w:after="0"/>
              <w:ind w:right="40"/>
            </w:pPr>
            <w:r w:rsidRPr="00874677">
              <w:rPr>
                <w:rFonts w:cs="Nobel-Book"/>
              </w:rPr>
              <w:t>Szerokość (bez lusterek)</w:t>
            </w:r>
          </w:p>
        </w:tc>
        <w:tc>
          <w:tcPr>
            <w:tcW w:w="849" w:type="dxa"/>
            <w:tcBorders>
              <w:top w:val="single" w:sz="4" w:space="0" w:color="00000A"/>
              <w:bottom w:val="single" w:sz="4" w:space="0" w:color="00000A"/>
              <w:right w:val="single" w:sz="4" w:space="0" w:color="00000A"/>
            </w:tcBorders>
            <w:shd w:val="clear" w:color="auto" w:fill="auto"/>
          </w:tcPr>
          <w:p w14:paraId="3481F6BA" w14:textId="77777777" w:rsidR="00550E6B" w:rsidRPr="00874677" w:rsidRDefault="00550E6B" w:rsidP="00F800E3">
            <w:pPr>
              <w:tabs>
                <w:tab w:val="right" w:pos="696"/>
              </w:tabs>
              <w:spacing w:after="0"/>
              <w:ind w:right="40"/>
            </w:pPr>
            <w:r w:rsidRPr="00874677">
              <w:rPr>
                <w:rFonts w:cs="Nobel-Book"/>
              </w:rPr>
              <w:tab/>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78E31C6D" w14:textId="77777777" w:rsidR="00550E6B" w:rsidRPr="00874677" w:rsidRDefault="00550E6B" w:rsidP="00F800E3">
            <w:pPr>
              <w:spacing w:after="0"/>
              <w:ind w:right="40"/>
              <w:jc w:val="center"/>
            </w:pPr>
            <w:r w:rsidRPr="00874677">
              <w:rPr>
                <w:rFonts w:cs="Nobel-Book"/>
              </w:rPr>
              <w:t>1840</w:t>
            </w:r>
          </w:p>
        </w:tc>
      </w:tr>
      <w:tr w:rsidR="00550E6B" w:rsidRPr="00874677" w14:paraId="0FA1C338"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492F2A10"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316D961C" w14:textId="77777777" w:rsidR="00550E6B" w:rsidRPr="00874677" w:rsidRDefault="00550E6B" w:rsidP="00F800E3">
            <w:pPr>
              <w:spacing w:after="0"/>
              <w:ind w:right="40"/>
            </w:pPr>
            <w:r w:rsidRPr="00874677">
              <w:rPr>
                <w:rFonts w:cs="Nobel-Book"/>
              </w:rPr>
              <w:t>Wysokość*</w:t>
            </w:r>
            <w:r w:rsidRPr="00874677">
              <w:rPr>
                <w:rFonts w:cs="Nobel-Book"/>
                <w:vertAlign w:val="superscript"/>
              </w:rPr>
              <w:t>1</w:t>
            </w:r>
          </w:p>
        </w:tc>
        <w:tc>
          <w:tcPr>
            <w:tcW w:w="849" w:type="dxa"/>
            <w:tcBorders>
              <w:top w:val="single" w:sz="4" w:space="0" w:color="00000A"/>
              <w:bottom w:val="single" w:sz="4" w:space="0" w:color="00000A"/>
              <w:right w:val="single" w:sz="4" w:space="0" w:color="00000A"/>
            </w:tcBorders>
            <w:shd w:val="clear" w:color="auto" w:fill="auto"/>
          </w:tcPr>
          <w:p w14:paraId="54247208"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5379026" w14:textId="77777777" w:rsidR="00550E6B" w:rsidRPr="00874677" w:rsidRDefault="00550E6B" w:rsidP="00F800E3">
            <w:pPr>
              <w:spacing w:after="0"/>
              <w:ind w:right="40"/>
              <w:jc w:val="center"/>
            </w:pPr>
            <w:r w:rsidRPr="00874677">
              <w:rPr>
                <w:rFonts w:cs="Nobel-Book"/>
              </w:rPr>
              <w:t>1520*</w:t>
            </w:r>
            <w:r w:rsidRPr="00874677">
              <w:rPr>
                <w:rFonts w:cs="Nobel-Book"/>
                <w:vertAlign w:val="superscript"/>
              </w:rPr>
              <w:t>2</w:t>
            </w:r>
            <w:r w:rsidRPr="00874677">
              <w:rPr>
                <w:rFonts w:cs="Nobel-Book"/>
              </w:rPr>
              <w:t xml:space="preserve"> - 1540*</w:t>
            </w:r>
            <w:r w:rsidRPr="00874677">
              <w:rPr>
                <w:rFonts w:cs="Nobel-Book"/>
                <w:vertAlign w:val="superscript"/>
              </w:rPr>
              <w:t>3</w:t>
            </w:r>
          </w:p>
        </w:tc>
      </w:tr>
      <w:tr w:rsidR="00550E6B" w:rsidRPr="00874677" w14:paraId="5125C11D" w14:textId="77777777" w:rsidTr="00F800E3">
        <w:trPr>
          <w:trHeight w:val="58"/>
        </w:trPr>
        <w:tc>
          <w:tcPr>
            <w:tcW w:w="4107" w:type="dxa"/>
            <w:gridSpan w:val="2"/>
            <w:tcBorders>
              <w:top w:val="single" w:sz="4" w:space="0" w:color="00000A"/>
              <w:left w:val="single" w:sz="4" w:space="0" w:color="00000A"/>
              <w:bottom w:val="single" w:sz="4" w:space="0" w:color="00000A"/>
            </w:tcBorders>
            <w:shd w:val="clear" w:color="auto" w:fill="auto"/>
          </w:tcPr>
          <w:p w14:paraId="4BCB04C6" w14:textId="77777777" w:rsidR="00550E6B" w:rsidRPr="00874677" w:rsidRDefault="00550E6B" w:rsidP="00F800E3">
            <w:pPr>
              <w:spacing w:after="0"/>
              <w:ind w:right="40"/>
            </w:pPr>
            <w:r w:rsidRPr="00874677">
              <w:rPr>
                <w:rFonts w:cs="Nobel-Book"/>
              </w:rPr>
              <w:t>Rozstaw osi</w:t>
            </w:r>
          </w:p>
        </w:tc>
        <w:tc>
          <w:tcPr>
            <w:tcW w:w="849" w:type="dxa"/>
            <w:tcBorders>
              <w:top w:val="single" w:sz="4" w:space="0" w:color="00000A"/>
              <w:bottom w:val="single" w:sz="4" w:space="0" w:color="00000A"/>
              <w:right w:val="single" w:sz="4" w:space="0" w:color="00000A"/>
            </w:tcBorders>
            <w:shd w:val="clear" w:color="auto" w:fill="auto"/>
          </w:tcPr>
          <w:p w14:paraId="4682FA11"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29C04BB9" w14:textId="77777777" w:rsidR="00550E6B" w:rsidRPr="00874677" w:rsidRDefault="00550E6B" w:rsidP="00F800E3">
            <w:pPr>
              <w:spacing w:after="0"/>
              <w:ind w:right="40"/>
              <w:jc w:val="center"/>
            </w:pPr>
            <w:r w:rsidRPr="00874677">
              <w:rPr>
                <w:rFonts w:cs="Nobel-Book"/>
              </w:rPr>
              <w:t>2640</w:t>
            </w:r>
          </w:p>
        </w:tc>
      </w:tr>
      <w:tr w:rsidR="00550E6B" w:rsidRPr="00874677" w14:paraId="5B18A882" w14:textId="77777777" w:rsidTr="00F800E3">
        <w:trPr>
          <w:trHeight w:val="58"/>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06E4543" w14:textId="77777777" w:rsidR="00550E6B" w:rsidRPr="00874677" w:rsidRDefault="00550E6B" w:rsidP="00F800E3">
            <w:pPr>
              <w:spacing w:after="0"/>
              <w:ind w:right="40"/>
            </w:pPr>
            <w:r w:rsidRPr="00874677">
              <w:rPr>
                <w:rFonts w:cs="Nobel-Book"/>
              </w:rPr>
              <w:t>Rozstaw kół</w:t>
            </w:r>
          </w:p>
          <w:p w14:paraId="1163D902"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3E88E802"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25397D1B"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29812943" w14:textId="77777777" w:rsidR="00550E6B" w:rsidRPr="00874677" w:rsidRDefault="00550E6B" w:rsidP="00F800E3">
            <w:pPr>
              <w:spacing w:after="0"/>
              <w:ind w:right="40"/>
              <w:jc w:val="center"/>
            </w:pPr>
            <w:r w:rsidRPr="00874677">
              <w:rPr>
                <w:rFonts w:cs="Nobel-Book"/>
              </w:rPr>
              <w:t>1560*</w:t>
            </w:r>
            <w:r w:rsidRPr="00874677">
              <w:rPr>
                <w:rFonts w:cs="Nobel-Book"/>
                <w:vertAlign w:val="superscript"/>
              </w:rPr>
              <w:t>4</w:t>
            </w:r>
            <w:r w:rsidRPr="00874677">
              <w:rPr>
                <w:rFonts w:cs="Nobel-Book"/>
              </w:rPr>
              <w:t xml:space="preserve"> - 1550*</w:t>
            </w:r>
            <w:r w:rsidRPr="00874677">
              <w:rPr>
                <w:rFonts w:cs="Nobel-Book"/>
                <w:vertAlign w:val="superscript"/>
              </w:rPr>
              <w:t>5</w:t>
            </w:r>
          </w:p>
        </w:tc>
      </w:tr>
      <w:tr w:rsidR="00550E6B" w:rsidRPr="00874677" w14:paraId="04260963" w14:textId="77777777" w:rsidTr="00F800E3">
        <w:trPr>
          <w:trHeight w:val="25"/>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5C0573C4"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58371FA9"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55C68117"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3B53425F" w14:textId="77777777" w:rsidR="00550E6B" w:rsidRPr="00874677" w:rsidRDefault="00550E6B" w:rsidP="00F800E3">
            <w:pPr>
              <w:spacing w:after="0"/>
              <w:ind w:right="40"/>
              <w:jc w:val="center"/>
            </w:pPr>
            <w:r w:rsidRPr="00874677">
              <w:rPr>
                <w:rFonts w:cs="Nobel-Book"/>
              </w:rPr>
              <w:t>1560*</w:t>
            </w:r>
            <w:r w:rsidRPr="00874677">
              <w:rPr>
                <w:rFonts w:cs="Nobel-Book"/>
                <w:vertAlign w:val="superscript"/>
              </w:rPr>
              <w:t>4</w:t>
            </w:r>
            <w:r w:rsidRPr="00874677">
              <w:rPr>
                <w:rFonts w:cs="Nobel-Book"/>
              </w:rPr>
              <w:t xml:space="preserve"> - 1550*</w:t>
            </w:r>
            <w:r w:rsidRPr="00874677">
              <w:rPr>
                <w:rFonts w:cs="Nobel-Book"/>
                <w:vertAlign w:val="superscript"/>
              </w:rPr>
              <w:t>5</w:t>
            </w:r>
          </w:p>
        </w:tc>
      </w:tr>
      <w:tr w:rsidR="00550E6B" w:rsidRPr="00874677" w14:paraId="52A0E206"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242CA65" w14:textId="77777777" w:rsidR="00550E6B" w:rsidRPr="00874677" w:rsidRDefault="00550E6B" w:rsidP="00F800E3">
            <w:pPr>
              <w:spacing w:after="0"/>
              <w:ind w:right="40"/>
            </w:pPr>
            <w:r w:rsidRPr="00874677">
              <w:rPr>
                <w:rFonts w:cs="Nobel-Book"/>
              </w:rPr>
              <w:t>Miejsce nad głową</w:t>
            </w:r>
          </w:p>
        </w:tc>
        <w:tc>
          <w:tcPr>
            <w:tcW w:w="2072" w:type="dxa"/>
            <w:tcBorders>
              <w:top w:val="single" w:sz="4" w:space="0" w:color="00000A"/>
              <w:left w:val="single" w:sz="4" w:space="0" w:color="00000A"/>
              <w:bottom w:val="single" w:sz="4" w:space="0" w:color="00000A"/>
            </w:tcBorders>
            <w:shd w:val="clear" w:color="auto" w:fill="auto"/>
          </w:tcPr>
          <w:p w14:paraId="175B5DB6"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2726BA81"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3CDA0DC" w14:textId="77777777" w:rsidR="00550E6B" w:rsidRPr="00874677" w:rsidRDefault="00550E6B" w:rsidP="00F800E3">
            <w:pPr>
              <w:spacing w:after="0"/>
              <w:ind w:right="40"/>
              <w:jc w:val="center"/>
            </w:pPr>
            <w:r w:rsidRPr="00874677">
              <w:rPr>
                <w:rFonts w:cs="Nobel-Book"/>
              </w:rPr>
              <w:t>65</w:t>
            </w:r>
          </w:p>
        </w:tc>
      </w:tr>
      <w:tr w:rsidR="00550E6B" w:rsidRPr="00874677" w14:paraId="0145E466"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010BF2AD"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426978F1"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635181D4"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48EE83DF" w14:textId="77777777" w:rsidR="00550E6B" w:rsidRPr="00874677" w:rsidRDefault="00550E6B" w:rsidP="00F800E3">
            <w:pPr>
              <w:spacing w:after="0"/>
              <w:ind w:right="40"/>
              <w:jc w:val="center"/>
            </w:pPr>
            <w:r w:rsidRPr="00874677">
              <w:rPr>
                <w:rFonts w:cs="Nobel-Book"/>
              </w:rPr>
              <w:t>55</w:t>
            </w:r>
          </w:p>
        </w:tc>
      </w:tr>
      <w:tr w:rsidR="00550E6B" w:rsidRPr="00874677" w14:paraId="4CFAC192"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157BD1F" w14:textId="77777777" w:rsidR="00550E6B" w:rsidRPr="00874677" w:rsidRDefault="00550E6B" w:rsidP="00F800E3">
            <w:pPr>
              <w:spacing w:after="0"/>
              <w:ind w:right="40"/>
            </w:pPr>
            <w:r w:rsidRPr="00874677">
              <w:rPr>
                <w:rFonts w:cs="Nobel-Book"/>
              </w:rPr>
              <w:t>Miejsce na nogi</w:t>
            </w:r>
          </w:p>
          <w:p w14:paraId="4DFF4493"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54F69996"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136EF5B3"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22D47E37" w14:textId="77777777" w:rsidR="00550E6B" w:rsidRPr="00874677" w:rsidRDefault="00550E6B" w:rsidP="00F800E3">
            <w:pPr>
              <w:spacing w:after="0"/>
              <w:ind w:right="40"/>
              <w:jc w:val="center"/>
            </w:pPr>
            <w:r w:rsidRPr="00874677">
              <w:rPr>
                <w:rFonts w:cs="Nobel-Book"/>
              </w:rPr>
              <w:t>1068</w:t>
            </w:r>
          </w:p>
        </w:tc>
      </w:tr>
      <w:tr w:rsidR="00550E6B" w:rsidRPr="00874677" w14:paraId="54A500B1" w14:textId="77777777" w:rsidTr="00F800E3">
        <w:trPr>
          <w:trHeight w:val="27"/>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4AE0E3B7"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308CCFFA"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25138443"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78C5BB07" w14:textId="77777777" w:rsidR="00550E6B" w:rsidRPr="00874677" w:rsidRDefault="00550E6B" w:rsidP="00F800E3">
            <w:pPr>
              <w:spacing w:after="0"/>
              <w:ind w:right="40"/>
              <w:jc w:val="center"/>
            </w:pPr>
            <w:r w:rsidRPr="00874677">
              <w:rPr>
                <w:rFonts w:cs="Nobel-Book"/>
              </w:rPr>
              <w:t>841,5</w:t>
            </w:r>
          </w:p>
        </w:tc>
      </w:tr>
      <w:tr w:rsidR="00550E6B" w:rsidRPr="00874677" w14:paraId="7E759AFF"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9185799" w14:textId="77777777" w:rsidR="00550E6B" w:rsidRPr="00874677" w:rsidRDefault="00550E6B" w:rsidP="00F800E3">
            <w:pPr>
              <w:spacing w:after="0"/>
              <w:ind w:right="40"/>
            </w:pPr>
            <w:r w:rsidRPr="00874677">
              <w:rPr>
                <w:rFonts w:cs="Nobel-Book"/>
              </w:rPr>
              <w:t>Szerokość na wysokości ramion</w:t>
            </w:r>
          </w:p>
          <w:p w14:paraId="15E5657F"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1C73759B"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14738531"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2EC96006" w14:textId="77777777" w:rsidR="00550E6B" w:rsidRPr="00874677" w:rsidRDefault="00550E6B" w:rsidP="00F800E3">
            <w:pPr>
              <w:spacing w:after="0"/>
              <w:ind w:right="40"/>
              <w:jc w:val="center"/>
            </w:pPr>
            <w:r w:rsidRPr="00874677">
              <w:rPr>
                <w:rFonts w:cs="Nobel-Book"/>
              </w:rPr>
              <w:t>1398,4</w:t>
            </w:r>
          </w:p>
        </w:tc>
      </w:tr>
      <w:tr w:rsidR="00550E6B" w:rsidRPr="00874677" w14:paraId="6C6CCF5D"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00C81A28"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17A02B34"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76A625FB"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5F0C0D73" w14:textId="77777777" w:rsidR="00550E6B" w:rsidRPr="00874677" w:rsidRDefault="00550E6B" w:rsidP="00F800E3">
            <w:pPr>
              <w:spacing w:after="0"/>
              <w:ind w:right="40"/>
              <w:jc w:val="center"/>
            </w:pPr>
            <w:r w:rsidRPr="00874677">
              <w:rPr>
                <w:rFonts w:cs="Nobel-Book"/>
              </w:rPr>
              <w:t>1344</w:t>
            </w:r>
          </w:p>
        </w:tc>
      </w:tr>
      <w:tr w:rsidR="00550E6B" w:rsidRPr="00874677" w14:paraId="39391738"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55C13C7" w14:textId="77777777" w:rsidR="00550E6B" w:rsidRPr="00874677" w:rsidRDefault="00550E6B" w:rsidP="00F800E3">
            <w:pPr>
              <w:spacing w:after="0"/>
              <w:ind w:right="40"/>
            </w:pPr>
            <w:r w:rsidRPr="00874677">
              <w:rPr>
                <w:rFonts w:cs="Nobel-Book"/>
              </w:rPr>
              <w:t>Szerokość na wysokości bioder</w:t>
            </w:r>
          </w:p>
          <w:p w14:paraId="586F8FD5"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4AEDD6B7"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2152F962"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0735E259" w14:textId="77777777" w:rsidR="00550E6B" w:rsidRPr="00874677" w:rsidRDefault="00550E6B" w:rsidP="00F800E3">
            <w:pPr>
              <w:spacing w:after="0"/>
              <w:ind w:right="40"/>
              <w:jc w:val="center"/>
            </w:pPr>
            <w:r w:rsidRPr="00874677">
              <w:rPr>
                <w:rFonts w:cs="Nobel-Book"/>
              </w:rPr>
              <w:t>1367,6</w:t>
            </w:r>
          </w:p>
        </w:tc>
      </w:tr>
      <w:tr w:rsidR="00550E6B" w:rsidRPr="00874677" w14:paraId="3024375C"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5E3CA399"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575CFFC5"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25CD0495"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45357DB4" w14:textId="77777777" w:rsidR="00550E6B" w:rsidRPr="00874677" w:rsidRDefault="00550E6B" w:rsidP="00F800E3">
            <w:pPr>
              <w:spacing w:after="0"/>
              <w:ind w:right="40"/>
              <w:jc w:val="center"/>
            </w:pPr>
            <w:r w:rsidRPr="00874677">
              <w:rPr>
                <w:rFonts w:cs="Nobel-Book"/>
              </w:rPr>
              <w:t>1329,2</w:t>
            </w:r>
          </w:p>
        </w:tc>
      </w:tr>
      <w:tr w:rsidR="00550E6B" w:rsidRPr="00874677" w14:paraId="4CF579DC"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86C9D82" w14:textId="77777777" w:rsidR="00550E6B" w:rsidRPr="00874677" w:rsidRDefault="00550E6B" w:rsidP="00F800E3">
            <w:pPr>
              <w:spacing w:after="0"/>
              <w:ind w:right="40"/>
            </w:pPr>
            <w:r w:rsidRPr="00874677">
              <w:rPr>
                <w:rFonts w:cs="Nobel-Book"/>
              </w:rPr>
              <w:t>Wnętrze</w:t>
            </w:r>
          </w:p>
          <w:p w14:paraId="79E3834D"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28312393" w14:textId="77777777" w:rsidR="00550E6B" w:rsidRPr="00874677" w:rsidRDefault="00550E6B" w:rsidP="00F800E3">
            <w:pPr>
              <w:spacing w:after="0"/>
              <w:ind w:right="40"/>
            </w:pPr>
            <w:r w:rsidRPr="00874677">
              <w:rPr>
                <w:rFonts w:cs="Nobel-Book"/>
              </w:rPr>
              <w:lastRenderedPageBreak/>
              <w:t>Długość</w:t>
            </w:r>
          </w:p>
        </w:tc>
        <w:tc>
          <w:tcPr>
            <w:tcW w:w="849" w:type="dxa"/>
            <w:tcBorders>
              <w:top w:val="single" w:sz="4" w:space="0" w:color="00000A"/>
              <w:bottom w:val="single" w:sz="4" w:space="0" w:color="00000A"/>
              <w:right w:val="single" w:sz="4" w:space="0" w:color="00000A"/>
            </w:tcBorders>
            <w:shd w:val="clear" w:color="auto" w:fill="auto"/>
          </w:tcPr>
          <w:p w14:paraId="002E88F6"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448EE95" w14:textId="77777777" w:rsidR="00550E6B" w:rsidRPr="00874677" w:rsidRDefault="00550E6B" w:rsidP="00F800E3">
            <w:pPr>
              <w:spacing w:after="0"/>
              <w:ind w:right="40"/>
              <w:jc w:val="center"/>
            </w:pPr>
            <w:r w:rsidRPr="00874677">
              <w:rPr>
                <w:rFonts w:cs="Nobel-Book"/>
              </w:rPr>
              <w:t>1830</w:t>
            </w:r>
          </w:p>
        </w:tc>
      </w:tr>
      <w:tr w:rsidR="00550E6B" w:rsidRPr="00874677" w14:paraId="55344C67"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0050C9D2"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365B1B43" w14:textId="77777777" w:rsidR="00550E6B" w:rsidRPr="00874677" w:rsidRDefault="00550E6B" w:rsidP="00F800E3">
            <w:pPr>
              <w:spacing w:after="0"/>
              <w:ind w:right="40"/>
            </w:pPr>
            <w:r w:rsidRPr="00874677">
              <w:rPr>
                <w:rFonts w:cs="Nobel-Book"/>
              </w:rPr>
              <w:t>Szerokość</w:t>
            </w:r>
          </w:p>
        </w:tc>
        <w:tc>
          <w:tcPr>
            <w:tcW w:w="849" w:type="dxa"/>
            <w:tcBorders>
              <w:top w:val="single" w:sz="4" w:space="0" w:color="00000A"/>
              <w:bottom w:val="single" w:sz="4" w:space="0" w:color="00000A"/>
              <w:right w:val="single" w:sz="4" w:space="0" w:color="00000A"/>
            </w:tcBorders>
            <w:shd w:val="clear" w:color="auto" w:fill="auto"/>
          </w:tcPr>
          <w:p w14:paraId="6031A5FE"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6BB9E287" w14:textId="77777777" w:rsidR="00550E6B" w:rsidRPr="00874677" w:rsidRDefault="00550E6B" w:rsidP="00F800E3">
            <w:pPr>
              <w:spacing w:after="0"/>
              <w:ind w:right="40"/>
              <w:jc w:val="center"/>
            </w:pPr>
            <w:r w:rsidRPr="00874677">
              <w:rPr>
                <w:rFonts w:cs="Nobel-Book"/>
              </w:rPr>
              <w:t>1518</w:t>
            </w:r>
          </w:p>
        </w:tc>
      </w:tr>
      <w:tr w:rsidR="00550E6B" w:rsidRPr="00874677" w14:paraId="44B924BD"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5263F2E5"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5F6A0F1C" w14:textId="77777777" w:rsidR="00550E6B" w:rsidRPr="00874677" w:rsidRDefault="00550E6B" w:rsidP="00F800E3">
            <w:pPr>
              <w:spacing w:after="0"/>
              <w:ind w:right="40"/>
            </w:pPr>
            <w:r w:rsidRPr="00874677">
              <w:rPr>
                <w:rFonts w:cs="Nobel-Book"/>
              </w:rPr>
              <w:t>Wysokość</w:t>
            </w:r>
          </w:p>
        </w:tc>
        <w:tc>
          <w:tcPr>
            <w:tcW w:w="849" w:type="dxa"/>
            <w:tcBorders>
              <w:top w:val="single" w:sz="4" w:space="0" w:color="00000A"/>
              <w:bottom w:val="single" w:sz="4" w:space="0" w:color="00000A"/>
              <w:right w:val="single" w:sz="4" w:space="0" w:color="00000A"/>
            </w:tcBorders>
            <w:shd w:val="clear" w:color="auto" w:fill="auto"/>
          </w:tcPr>
          <w:p w14:paraId="02D28FCD"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62E34ACA" w14:textId="77777777" w:rsidR="00550E6B" w:rsidRPr="00874677" w:rsidRDefault="00550E6B" w:rsidP="00F800E3">
            <w:pPr>
              <w:spacing w:after="0"/>
              <w:ind w:right="40"/>
              <w:jc w:val="center"/>
            </w:pPr>
            <w:r w:rsidRPr="00874677">
              <w:rPr>
                <w:rFonts w:cs="Nobel-Book"/>
              </w:rPr>
              <w:t>1170,9 – 1145,8*</w:t>
            </w:r>
            <w:r w:rsidRPr="00874677">
              <w:rPr>
                <w:rFonts w:cs="Nobel-Book"/>
                <w:vertAlign w:val="superscript"/>
              </w:rPr>
              <w:t>6</w:t>
            </w:r>
          </w:p>
        </w:tc>
      </w:tr>
      <w:tr w:rsidR="00550E6B" w:rsidRPr="00874677" w14:paraId="27801AB6"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0DC35316" w14:textId="77777777" w:rsidR="00550E6B" w:rsidRPr="00874677" w:rsidRDefault="00550E6B" w:rsidP="00F800E3">
            <w:pPr>
              <w:spacing w:after="0"/>
              <w:ind w:right="40"/>
            </w:pPr>
            <w:r w:rsidRPr="00874677">
              <w:rPr>
                <w:rFonts w:cs="Nobel-Book"/>
              </w:rPr>
              <w:t>Rozstaw miejsc</w:t>
            </w:r>
          </w:p>
        </w:tc>
        <w:tc>
          <w:tcPr>
            <w:tcW w:w="2072" w:type="dxa"/>
            <w:tcBorders>
              <w:top w:val="single" w:sz="4" w:space="0" w:color="00000A"/>
              <w:left w:val="single" w:sz="4" w:space="0" w:color="00000A"/>
              <w:bottom w:val="single" w:sz="4" w:space="0" w:color="00000A"/>
            </w:tcBorders>
            <w:shd w:val="clear" w:color="auto" w:fill="auto"/>
          </w:tcPr>
          <w:p w14:paraId="1957201A" w14:textId="77777777" w:rsidR="00550E6B" w:rsidRPr="00874677" w:rsidRDefault="00550E6B" w:rsidP="00F800E3">
            <w:pPr>
              <w:spacing w:after="0"/>
              <w:ind w:right="40"/>
            </w:pPr>
            <w:r w:rsidRPr="00874677">
              <w:rPr>
                <w:rFonts w:cs="Nobel-Book"/>
              </w:rPr>
              <w:t>Przód-tył</w:t>
            </w:r>
          </w:p>
        </w:tc>
        <w:tc>
          <w:tcPr>
            <w:tcW w:w="849" w:type="dxa"/>
            <w:tcBorders>
              <w:top w:val="single" w:sz="4" w:space="0" w:color="00000A"/>
              <w:bottom w:val="single" w:sz="4" w:space="0" w:color="00000A"/>
              <w:right w:val="single" w:sz="4" w:space="0" w:color="00000A"/>
            </w:tcBorders>
            <w:shd w:val="clear" w:color="auto" w:fill="auto"/>
          </w:tcPr>
          <w:p w14:paraId="3E774642"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00CF3064" w14:textId="77777777" w:rsidR="00550E6B" w:rsidRPr="00874677" w:rsidRDefault="00550E6B" w:rsidP="00F800E3">
            <w:pPr>
              <w:spacing w:after="0"/>
              <w:ind w:right="40"/>
              <w:jc w:val="center"/>
            </w:pPr>
            <w:r w:rsidRPr="00874677">
              <w:rPr>
                <w:rFonts w:cs="Nobel-Book"/>
              </w:rPr>
              <w:t>870</w:t>
            </w:r>
          </w:p>
        </w:tc>
      </w:tr>
      <w:tr w:rsidR="00550E6B" w:rsidRPr="00874677" w14:paraId="79FDC0CE"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788D7C4D" w14:textId="77777777" w:rsidR="00550E6B" w:rsidRPr="00874677" w:rsidRDefault="00550E6B" w:rsidP="00F800E3">
            <w:pPr>
              <w:spacing w:after="0"/>
              <w:ind w:right="40"/>
            </w:pPr>
            <w:r w:rsidRPr="00874677">
              <w:rPr>
                <w:rFonts w:cs="Nobel-Book"/>
              </w:rPr>
              <w:t>Liczba miejsc</w:t>
            </w:r>
          </w:p>
        </w:tc>
        <w:tc>
          <w:tcPr>
            <w:tcW w:w="849" w:type="dxa"/>
            <w:tcBorders>
              <w:top w:val="single" w:sz="4" w:space="0" w:color="00000A"/>
              <w:bottom w:val="single" w:sz="4" w:space="0" w:color="00000A"/>
              <w:right w:val="single" w:sz="4" w:space="0" w:color="00000A"/>
            </w:tcBorders>
            <w:shd w:val="clear" w:color="auto" w:fill="auto"/>
          </w:tcPr>
          <w:p w14:paraId="66E6868D" w14:textId="77777777" w:rsidR="00550E6B" w:rsidRPr="00874677" w:rsidRDefault="00550E6B" w:rsidP="00F800E3">
            <w:pPr>
              <w:spacing w:after="0"/>
              <w:ind w:right="40"/>
              <w:jc w:val="right"/>
            </w:pPr>
            <w:r w:rsidRPr="00874677">
              <w:rPr>
                <w:rFonts w:cs="Nobel-Book"/>
              </w:rPr>
              <w:t>osoby</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34C4B919" w14:textId="77777777" w:rsidR="00550E6B" w:rsidRPr="00874677" w:rsidRDefault="00550E6B" w:rsidP="00F800E3">
            <w:pPr>
              <w:spacing w:after="0"/>
              <w:ind w:right="40"/>
              <w:jc w:val="center"/>
            </w:pPr>
            <w:r w:rsidRPr="00874677">
              <w:rPr>
                <w:rFonts w:cs="Nobel-Book"/>
              </w:rPr>
              <w:t>5</w:t>
            </w:r>
          </w:p>
        </w:tc>
      </w:tr>
      <w:tr w:rsidR="00550E6B" w:rsidRPr="00874677" w14:paraId="18597C11"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6DA9F0B" w14:textId="77777777" w:rsidR="00550E6B" w:rsidRPr="00874677" w:rsidRDefault="00550E6B" w:rsidP="00F800E3">
            <w:pPr>
              <w:spacing w:after="0"/>
              <w:ind w:right="40"/>
            </w:pPr>
            <w:r w:rsidRPr="00874677">
              <w:rPr>
                <w:rFonts w:cs="Nobel-Book"/>
              </w:rPr>
              <w:t>Zwis</w:t>
            </w:r>
          </w:p>
        </w:tc>
        <w:tc>
          <w:tcPr>
            <w:tcW w:w="2072" w:type="dxa"/>
            <w:tcBorders>
              <w:top w:val="single" w:sz="4" w:space="0" w:color="00000A"/>
              <w:left w:val="single" w:sz="4" w:space="0" w:color="00000A"/>
              <w:bottom w:val="single" w:sz="4" w:space="0" w:color="00000A"/>
            </w:tcBorders>
            <w:shd w:val="clear" w:color="auto" w:fill="auto"/>
          </w:tcPr>
          <w:p w14:paraId="5C141461" w14:textId="77777777" w:rsidR="00550E6B" w:rsidRPr="00874677" w:rsidRDefault="00550E6B" w:rsidP="00F800E3">
            <w:pPr>
              <w:spacing w:after="0"/>
              <w:ind w:right="40"/>
            </w:pPr>
            <w:r w:rsidRPr="00874677">
              <w:rPr>
                <w:rFonts w:cs="Nobel-Book"/>
              </w:rPr>
              <w:t>Przód</w:t>
            </w:r>
          </w:p>
        </w:tc>
        <w:tc>
          <w:tcPr>
            <w:tcW w:w="849" w:type="dxa"/>
            <w:tcBorders>
              <w:top w:val="single" w:sz="4" w:space="0" w:color="00000A"/>
              <w:bottom w:val="single" w:sz="4" w:space="0" w:color="00000A"/>
              <w:right w:val="single" w:sz="4" w:space="0" w:color="00000A"/>
            </w:tcBorders>
            <w:shd w:val="clear" w:color="auto" w:fill="auto"/>
          </w:tcPr>
          <w:p w14:paraId="095EAD9A"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03690B0" w14:textId="77777777" w:rsidR="00550E6B" w:rsidRPr="00874677" w:rsidRDefault="00550E6B" w:rsidP="00F800E3">
            <w:pPr>
              <w:spacing w:after="0"/>
              <w:ind w:right="40"/>
              <w:jc w:val="center"/>
            </w:pPr>
            <w:r w:rsidRPr="00874677">
              <w:rPr>
                <w:rFonts w:cs="Nobel-Book"/>
              </w:rPr>
              <w:t>970</w:t>
            </w:r>
          </w:p>
        </w:tc>
      </w:tr>
      <w:tr w:rsidR="00550E6B" w:rsidRPr="00874677" w14:paraId="1496D25C"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3BF960A2"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68FCF320" w14:textId="77777777" w:rsidR="00550E6B" w:rsidRPr="00874677" w:rsidRDefault="00550E6B" w:rsidP="00F800E3">
            <w:pPr>
              <w:spacing w:after="0"/>
              <w:ind w:right="40"/>
            </w:pPr>
            <w:r w:rsidRPr="00874677">
              <w:rPr>
                <w:rFonts w:cs="Nobel-Book"/>
              </w:rPr>
              <w:t>Tył</w:t>
            </w:r>
          </w:p>
        </w:tc>
        <w:tc>
          <w:tcPr>
            <w:tcW w:w="849" w:type="dxa"/>
            <w:tcBorders>
              <w:top w:val="single" w:sz="4" w:space="0" w:color="00000A"/>
              <w:bottom w:val="single" w:sz="4" w:space="0" w:color="00000A"/>
              <w:right w:val="single" w:sz="4" w:space="0" w:color="00000A"/>
            </w:tcBorders>
            <w:shd w:val="clear" w:color="auto" w:fill="auto"/>
          </w:tcPr>
          <w:p w14:paraId="4B080F61"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0F42E6A4" w14:textId="77777777" w:rsidR="00550E6B" w:rsidRPr="00874677" w:rsidRDefault="00550E6B" w:rsidP="00F800E3">
            <w:pPr>
              <w:spacing w:after="0"/>
              <w:ind w:right="40"/>
              <w:jc w:val="center"/>
            </w:pPr>
            <w:r w:rsidRPr="00874677">
              <w:rPr>
                <w:rFonts w:cs="Nobel-Book"/>
              </w:rPr>
              <w:t>885</w:t>
            </w:r>
          </w:p>
        </w:tc>
      </w:tr>
      <w:tr w:rsidR="00550E6B" w:rsidRPr="00874677" w14:paraId="295577B7"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7910D069" w14:textId="77777777" w:rsidR="00550E6B" w:rsidRPr="00874677" w:rsidRDefault="00550E6B" w:rsidP="00F800E3">
            <w:pPr>
              <w:spacing w:after="0"/>
              <w:ind w:right="40"/>
            </w:pPr>
            <w:r w:rsidRPr="00874677">
              <w:rPr>
                <w:rFonts w:cs="Nobel-Book"/>
              </w:rPr>
              <w:t>Współczynnik oporu aerodynamicznego</w:t>
            </w:r>
          </w:p>
        </w:tc>
        <w:tc>
          <w:tcPr>
            <w:tcW w:w="849" w:type="dxa"/>
            <w:tcBorders>
              <w:top w:val="single" w:sz="4" w:space="0" w:color="00000A"/>
              <w:bottom w:val="single" w:sz="4" w:space="0" w:color="00000A"/>
              <w:right w:val="single" w:sz="4" w:space="0" w:color="00000A"/>
            </w:tcBorders>
            <w:shd w:val="clear" w:color="auto" w:fill="auto"/>
          </w:tcPr>
          <w:p w14:paraId="151846CE" w14:textId="77777777" w:rsidR="00550E6B" w:rsidRPr="00874677" w:rsidRDefault="00550E6B" w:rsidP="00F800E3">
            <w:pPr>
              <w:spacing w:after="0"/>
              <w:ind w:right="40"/>
              <w:jc w:val="right"/>
              <w:rPr>
                <w:rFonts w:cs="Nobel-Book"/>
              </w:rPr>
            </w:pP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5F610DA6" w14:textId="77777777" w:rsidR="00550E6B" w:rsidRPr="00874677" w:rsidRDefault="00550E6B" w:rsidP="00F800E3">
            <w:pPr>
              <w:spacing w:after="0"/>
              <w:ind w:right="40"/>
              <w:jc w:val="center"/>
            </w:pPr>
            <w:r w:rsidRPr="00874677">
              <w:rPr>
                <w:rFonts w:cs="Nobel-Book"/>
              </w:rPr>
              <w:t>0,33</w:t>
            </w:r>
          </w:p>
        </w:tc>
      </w:tr>
      <w:tr w:rsidR="00550E6B" w:rsidRPr="00874677" w14:paraId="43DE846A"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4EDE7C39" w14:textId="77777777" w:rsidR="00550E6B" w:rsidRPr="00874677" w:rsidRDefault="00550E6B" w:rsidP="00F800E3">
            <w:pPr>
              <w:spacing w:after="0"/>
              <w:ind w:right="40"/>
            </w:pPr>
            <w:r w:rsidRPr="00874677">
              <w:rPr>
                <w:rFonts w:cs="Nobel-Book"/>
              </w:rPr>
              <w:t>Min. prześwit podczas jazdy (masa własna)</w:t>
            </w:r>
          </w:p>
        </w:tc>
        <w:tc>
          <w:tcPr>
            <w:tcW w:w="849" w:type="dxa"/>
            <w:tcBorders>
              <w:top w:val="single" w:sz="4" w:space="0" w:color="00000A"/>
              <w:bottom w:val="single" w:sz="4" w:space="0" w:color="00000A"/>
              <w:right w:val="single" w:sz="4" w:space="0" w:color="00000A"/>
            </w:tcBorders>
            <w:shd w:val="clear" w:color="auto" w:fill="auto"/>
          </w:tcPr>
          <w:p w14:paraId="48508141" w14:textId="77777777" w:rsidR="00550E6B" w:rsidRPr="00874677" w:rsidRDefault="00550E6B" w:rsidP="00F800E3">
            <w:pPr>
              <w:spacing w:after="0"/>
              <w:ind w:right="40"/>
              <w:jc w:val="right"/>
            </w:pPr>
            <w:r w:rsidRPr="00874677">
              <w:rPr>
                <w:rFonts w:cs="Nobel-Book"/>
              </w:rPr>
              <w:t>mm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537B7FB1" w14:textId="77777777" w:rsidR="00550E6B" w:rsidRPr="00874677" w:rsidRDefault="00550E6B" w:rsidP="00F800E3">
            <w:pPr>
              <w:spacing w:after="0"/>
              <w:ind w:right="40"/>
              <w:jc w:val="center"/>
            </w:pPr>
            <w:r w:rsidRPr="00874677">
              <w:rPr>
                <w:rFonts w:cs="Nobel-Book"/>
              </w:rPr>
              <w:t>160</w:t>
            </w:r>
          </w:p>
        </w:tc>
      </w:tr>
      <w:tr w:rsidR="00550E6B" w:rsidRPr="00874677" w14:paraId="56EF285C"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4A8AAB8D" w14:textId="77777777" w:rsidR="00550E6B" w:rsidRPr="00874677" w:rsidRDefault="00550E6B" w:rsidP="00F800E3">
            <w:pPr>
              <w:spacing w:after="0"/>
              <w:ind w:right="40"/>
            </w:pPr>
            <w:r w:rsidRPr="00874677">
              <w:rPr>
                <w:rFonts w:cs="Nobel-Book"/>
              </w:rPr>
              <w:t>Miejsce min. prześwitu podczas jazdy</w:t>
            </w:r>
          </w:p>
        </w:tc>
        <w:tc>
          <w:tcPr>
            <w:tcW w:w="849" w:type="dxa"/>
            <w:tcBorders>
              <w:top w:val="single" w:sz="4" w:space="0" w:color="00000A"/>
              <w:bottom w:val="single" w:sz="4" w:space="0" w:color="00000A"/>
              <w:right w:val="single" w:sz="4" w:space="0" w:color="00000A"/>
            </w:tcBorders>
            <w:shd w:val="clear" w:color="auto" w:fill="auto"/>
          </w:tcPr>
          <w:p w14:paraId="44E42048" w14:textId="77777777" w:rsidR="00550E6B" w:rsidRPr="00874677" w:rsidRDefault="00550E6B" w:rsidP="00F800E3">
            <w:pPr>
              <w:spacing w:after="0"/>
              <w:ind w:right="40"/>
              <w:jc w:val="right"/>
              <w:rPr>
                <w:rFonts w:cs="Nobel-Book"/>
              </w:rPr>
            </w:pP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7EB73EBF" w14:textId="77777777" w:rsidR="00550E6B" w:rsidRPr="00874677" w:rsidRDefault="00550E6B" w:rsidP="00F800E3">
            <w:pPr>
              <w:spacing w:after="0"/>
              <w:ind w:right="40"/>
              <w:jc w:val="center"/>
            </w:pPr>
            <w:r w:rsidRPr="00874677">
              <w:rPr>
                <w:rFonts w:cs="Nobel-Book"/>
              </w:rPr>
              <w:t>Dolna osłona silnika</w:t>
            </w:r>
          </w:p>
        </w:tc>
      </w:tr>
      <w:tr w:rsidR="00550E6B" w:rsidRPr="00874677" w14:paraId="6D50E0A0"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2FEC3EBE" w14:textId="77777777" w:rsidR="00550E6B" w:rsidRPr="00874677" w:rsidRDefault="00550E6B" w:rsidP="00F800E3">
            <w:pPr>
              <w:pStyle w:val="Nagwek1"/>
              <w:spacing w:before="0" w:after="0"/>
              <w:ind w:right="40"/>
              <w:rPr>
                <w:rFonts w:hint="eastAsia"/>
              </w:rPr>
            </w:pPr>
            <w:bookmarkStart w:id="1" w:name="firstHeading"/>
            <w:bookmarkEnd w:id="1"/>
            <w:r w:rsidRPr="00874677">
              <w:rPr>
                <w:rFonts w:ascii="Linux Libertine;Georgia;Times;s" w:hAnsi="Linux Libertine;Georgia;Times;s" w:cs="Nobel-Book"/>
                <w:b w:val="0"/>
                <w:color w:val="000000"/>
                <w:sz w:val="20"/>
              </w:rPr>
              <w:t>Kąt wejścia</w:t>
            </w:r>
          </w:p>
        </w:tc>
        <w:tc>
          <w:tcPr>
            <w:tcW w:w="849" w:type="dxa"/>
            <w:tcBorders>
              <w:top w:val="single" w:sz="4" w:space="0" w:color="00000A"/>
              <w:bottom w:val="single" w:sz="4" w:space="0" w:color="00000A"/>
              <w:right w:val="single" w:sz="4" w:space="0" w:color="00000A"/>
            </w:tcBorders>
            <w:shd w:val="clear" w:color="auto" w:fill="auto"/>
          </w:tcPr>
          <w:p w14:paraId="152FD964" w14:textId="77777777" w:rsidR="00550E6B" w:rsidRPr="00874677" w:rsidRDefault="00550E6B" w:rsidP="00F800E3">
            <w:pPr>
              <w:spacing w:after="0"/>
              <w:ind w:right="40"/>
              <w:jc w:val="right"/>
            </w:pPr>
            <w:r w:rsidRPr="00874677">
              <w:rPr>
                <w:rFonts w:cs="Nobel-Book"/>
              </w:rPr>
              <w:t>stopnie</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67B3870D" w14:textId="77777777" w:rsidR="00550E6B" w:rsidRPr="00874677" w:rsidRDefault="00550E6B" w:rsidP="00F800E3">
            <w:pPr>
              <w:spacing w:after="0"/>
              <w:ind w:right="40"/>
              <w:jc w:val="center"/>
            </w:pPr>
            <w:r w:rsidRPr="00874677">
              <w:rPr>
                <w:rFonts w:cs="Nobel-Book"/>
              </w:rPr>
              <w:t>14</w:t>
            </w:r>
          </w:p>
        </w:tc>
      </w:tr>
      <w:tr w:rsidR="00550E6B" w:rsidRPr="00874677" w14:paraId="305B70CD"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52C65156" w14:textId="77777777" w:rsidR="00550E6B" w:rsidRPr="00874677" w:rsidRDefault="00550E6B" w:rsidP="00F800E3">
            <w:pPr>
              <w:spacing w:after="0"/>
              <w:ind w:right="40"/>
            </w:pPr>
            <w:r w:rsidRPr="00874677">
              <w:rPr>
                <w:rFonts w:cs="Nobel-Book"/>
              </w:rPr>
              <w:t>Kąt zejścia</w:t>
            </w:r>
          </w:p>
        </w:tc>
        <w:tc>
          <w:tcPr>
            <w:tcW w:w="849" w:type="dxa"/>
            <w:tcBorders>
              <w:top w:val="single" w:sz="4" w:space="0" w:color="00000A"/>
              <w:bottom w:val="single" w:sz="4" w:space="0" w:color="00000A"/>
              <w:right w:val="single" w:sz="4" w:space="0" w:color="00000A"/>
            </w:tcBorders>
            <w:shd w:val="clear" w:color="auto" w:fill="auto"/>
          </w:tcPr>
          <w:p w14:paraId="1D2B29C9" w14:textId="77777777" w:rsidR="00550E6B" w:rsidRPr="00874677" w:rsidRDefault="00550E6B" w:rsidP="00F800E3">
            <w:pPr>
              <w:spacing w:after="0"/>
              <w:ind w:right="40"/>
              <w:jc w:val="right"/>
            </w:pPr>
            <w:r w:rsidRPr="00874677">
              <w:rPr>
                <w:rFonts w:cs="Nobel-Book"/>
              </w:rPr>
              <w:t>stopnie</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BEEB9D2" w14:textId="77777777" w:rsidR="00550E6B" w:rsidRPr="00874677" w:rsidRDefault="00550E6B" w:rsidP="00F800E3">
            <w:pPr>
              <w:spacing w:after="0"/>
              <w:ind w:right="40"/>
              <w:jc w:val="center"/>
            </w:pPr>
            <w:r w:rsidRPr="00874677">
              <w:rPr>
                <w:rFonts w:cs="Nobel-Book"/>
              </w:rPr>
              <w:t>25</w:t>
            </w:r>
          </w:p>
        </w:tc>
      </w:tr>
      <w:tr w:rsidR="00550E6B" w:rsidRPr="00874677" w14:paraId="43D133D4"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3F033533" w14:textId="77777777" w:rsidR="00550E6B" w:rsidRPr="00874677" w:rsidRDefault="00550E6B" w:rsidP="00F800E3">
            <w:pPr>
              <w:spacing w:after="0"/>
              <w:ind w:right="40"/>
            </w:pPr>
            <w:r w:rsidRPr="00874677">
              <w:rPr>
                <w:rFonts w:cs="Nobel-Book"/>
              </w:rPr>
              <w:t xml:space="preserve">Kąt </w:t>
            </w:r>
            <w:proofErr w:type="spellStart"/>
            <w:r w:rsidRPr="00874677">
              <w:rPr>
                <w:rFonts w:cs="Nobel-Book"/>
              </w:rPr>
              <w:t>rampowy</w:t>
            </w:r>
            <w:proofErr w:type="spellEnd"/>
          </w:p>
        </w:tc>
        <w:tc>
          <w:tcPr>
            <w:tcW w:w="849" w:type="dxa"/>
            <w:tcBorders>
              <w:top w:val="single" w:sz="4" w:space="0" w:color="00000A"/>
              <w:bottom w:val="single" w:sz="4" w:space="0" w:color="00000A"/>
              <w:right w:val="single" w:sz="4" w:space="0" w:color="00000A"/>
            </w:tcBorders>
            <w:shd w:val="clear" w:color="auto" w:fill="auto"/>
          </w:tcPr>
          <w:p w14:paraId="791CBF5D" w14:textId="77777777" w:rsidR="00550E6B" w:rsidRPr="00874677" w:rsidRDefault="00550E6B" w:rsidP="00F800E3">
            <w:pPr>
              <w:spacing w:after="0"/>
              <w:ind w:right="40"/>
              <w:jc w:val="right"/>
            </w:pPr>
            <w:r w:rsidRPr="00874677">
              <w:rPr>
                <w:rFonts w:cs="Nobel-Book"/>
              </w:rPr>
              <w:t>stopnie</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5EE64AD2" w14:textId="77777777" w:rsidR="00550E6B" w:rsidRPr="00874677" w:rsidRDefault="00550E6B" w:rsidP="00F800E3">
            <w:pPr>
              <w:spacing w:after="0"/>
              <w:ind w:right="40"/>
              <w:jc w:val="center"/>
            </w:pPr>
            <w:r w:rsidRPr="00874677">
              <w:rPr>
                <w:rFonts w:cs="Nobel-Book"/>
              </w:rPr>
              <w:t>17</w:t>
            </w:r>
          </w:p>
        </w:tc>
      </w:tr>
      <w:tr w:rsidR="00550E6B" w:rsidRPr="00874677" w14:paraId="2670EF7F"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BBE282D" w14:textId="77777777" w:rsidR="00550E6B" w:rsidRPr="00874677" w:rsidRDefault="00550E6B" w:rsidP="00F800E3">
            <w:pPr>
              <w:spacing w:after="0"/>
              <w:ind w:right="40"/>
            </w:pPr>
            <w:r w:rsidRPr="00874677">
              <w:rPr>
                <w:rFonts w:cs="Nobel-Book"/>
              </w:rPr>
              <w:t>Masa własna</w:t>
            </w:r>
          </w:p>
        </w:tc>
        <w:tc>
          <w:tcPr>
            <w:tcW w:w="2072" w:type="dxa"/>
            <w:tcBorders>
              <w:top w:val="single" w:sz="4" w:space="0" w:color="00000A"/>
              <w:left w:val="single" w:sz="4" w:space="0" w:color="00000A"/>
              <w:bottom w:val="single" w:sz="4" w:space="0" w:color="00000A"/>
            </w:tcBorders>
            <w:shd w:val="clear" w:color="auto" w:fill="auto"/>
          </w:tcPr>
          <w:p w14:paraId="59183038" w14:textId="77777777" w:rsidR="00550E6B" w:rsidRPr="00874677" w:rsidRDefault="00550E6B" w:rsidP="00F800E3">
            <w:pPr>
              <w:spacing w:after="0"/>
              <w:ind w:right="40"/>
            </w:pPr>
            <w:r w:rsidRPr="00874677">
              <w:rPr>
                <w:rFonts w:cs="Nobel-Book"/>
              </w:rPr>
              <w:t>Przód</w:t>
            </w:r>
          </w:p>
        </w:tc>
        <w:tc>
          <w:tcPr>
            <w:tcW w:w="849" w:type="dxa"/>
            <w:vMerge w:val="restart"/>
            <w:tcBorders>
              <w:top w:val="single" w:sz="4" w:space="0" w:color="00000A"/>
              <w:bottom w:val="single" w:sz="4" w:space="0" w:color="00000A"/>
              <w:right w:val="single" w:sz="4" w:space="0" w:color="00000A"/>
            </w:tcBorders>
            <w:shd w:val="clear" w:color="auto" w:fill="auto"/>
          </w:tcPr>
          <w:p w14:paraId="0FFEC770" w14:textId="77777777" w:rsidR="00550E6B" w:rsidRPr="00874677" w:rsidRDefault="00550E6B" w:rsidP="00F800E3">
            <w:pPr>
              <w:spacing w:after="0"/>
              <w:ind w:right="40"/>
              <w:jc w:val="right"/>
            </w:pPr>
            <w:r w:rsidRPr="00874677">
              <w:rPr>
                <w:rFonts w:cs="Nobel-Book"/>
              </w:rPr>
              <w:t>Min. - Max. (EC/</w:t>
            </w:r>
            <w:r w:rsidRPr="00874677">
              <w:rPr>
                <w:rFonts w:cs="Nobel-Book"/>
              </w:rPr>
              <w:br/>
              <w:t>ECE) kg</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C35C72A" w14:textId="77777777" w:rsidR="00550E6B" w:rsidRPr="00874677" w:rsidRDefault="00550E6B" w:rsidP="00F800E3">
            <w:pPr>
              <w:spacing w:after="0"/>
              <w:ind w:right="40"/>
              <w:jc w:val="center"/>
            </w:pPr>
            <w:r w:rsidRPr="00874677">
              <w:rPr>
                <w:rFonts w:cs="Nobel-Book"/>
              </w:rPr>
              <w:t>890 - 920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762667ED" w14:textId="77777777" w:rsidR="00550E6B" w:rsidRPr="00874677" w:rsidRDefault="00550E6B" w:rsidP="00F800E3">
            <w:pPr>
              <w:spacing w:after="0"/>
              <w:ind w:right="40"/>
              <w:jc w:val="center"/>
            </w:pPr>
            <w:r w:rsidRPr="00874677">
              <w:rPr>
                <w:rFonts w:cs="Nobel-Book"/>
              </w:rPr>
              <w:t>925 - 955</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A6DEEDA" w14:textId="77777777" w:rsidR="00550E6B" w:rsidRPr="00874677" w:rsidRDefault="00550E6B" w:rsidP="00F800E3">
            <w:pPr>
              <w:spacing w:after="0"/>
              <w:ind w:right="40"/>
              <w:jc w:val="center"/>
            </w:pPr>
            <w:r w:rsidRPr="00874677">
              <w:rPr>
                <w:rFonts w:cs="Nobel-Book"/>
              </w:rPr>
              <w:t>930 - 960</w:t>
            </w:r>
          </w:p>
        </w:tc>
      </w:tr>
      <w:tr w:rsidR="00550E6B" w:rsidRPr="00874677" w14:paraId="2CBE85FD"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55A0ADDB"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103A98C8" w14:textId="77777777" w:rsidR="00550E6B" w:rsidRPr="00874677" w:rsidRDefault="00550E6B" w:rsidP="00F800E3">
            <w:pPr>
              <w:spacing w:after="0"/>
              <w:ind w:right="40"/>
            </w:pPr>
            <w:r w:rsidRPr="00874677">
              <w:rPr>
                <w:rFonts w:cs="Nobel-Book"/>
              </w:rPr>
              <w:t>Tył</w:t>
            </w:r>
          </w:p>
        </w:tc>
        <w:tc>
          <w:tcPr>
            <w:tcW w:w="849" w:type="dxa"/>
            <w:vMerge/>
            <w:tcBorders>
              <w:top w:val="single" w:sz="4" w:space="0" w:color="00000A"/>
              <w:bottom w:val="single" w:sz="4" w:space="0" w:color="00000A"/>
              <w:right w:val="single" w:sz="4" w:space="0" w:color="00000A"/>
            </w:tcBorders>
            <w:shd w:val="clear" w:color="auto" w:fill="auto"/>
          </w:tcPr>
          <w:p w14:paraId="3303EB8D" w14:textId="77777777" w:rsidR="00550E6B" w:rsidRPr="00874677" w:rsidRDefault="00550E6B" w:rsidP="00F800E3">
            <w:pPr>
              <w:spacing w:after="0"/>
              <w:ind w:right="40"/>
              <w:jc w:val="right"/>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8705139" w14:textId="77777777" w:rsidR="00550E6B" w:rsidRPr="00874677" w:rsidRDefault="00550E6B" w:rsidP="00F800E3">
            <w:pPr>
              <w:spacing w:after="0"/>
              <w:ind w:right="40"/>
              <w:jc w:val="center"/>
            </w:pPr>
            <w:r w:rsidRPr="00874677">
              <w:rPr>
                <w:rFonts w:cs="Nobel-Book"/>
              </w:rPr>
              <w:t>570 - 620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7E8B8BF" w14:textId="77777777" w:rsidR="00550E6B" w:rsidRPr="00874677" w:rsidRDefault="00550E6B" w:rsidP="00F800E3">
            <w:pPr>
              <w:spacing w:after="0"/>
              <w:ind w:right="40"/>
              <w:jc w:val="center"/>
            </w:pPr>
            <w:r w:rsidRPr="00874677">
              <w:rPr>
                <w:rFonts w:cs="Nobel-Book"/>
              </w:rPr>
              <w:t>615 - 665</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6044457" w14:textId="77777777" w:rsidR="00550E6B" w:rsidRPr="00874677" w:rsidRDefault="00550E6B" w:rsidP="00F800E3">
            <w:pPr>
              <w:spacing w:after="0"/>
              <w:ind w:right="40"/>
              <w:jc w:val="center"/>
            </w:pPr>
            <w:r w:rsidRPr="00874677">
              <w:rPr>
                <w:rFonts w:cs="Nobel-Book"/>
              </w:rPr>
              <w:t>670 - 720</w:t>
            </w:r>
          </w:p>
        </w:tc>
      </w:tr>
      <w:tr w:rsidR="00550E6B" w:rsidRPr="00874677" w14:paraId="000A64AE" w14:textId="77777777" w:rsidTr="00F800E3">
        <w:trPr>
          <w:trHeight w:val="17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24270039"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07403EDC" w14:textId="77777777" w:rsidR="00550E6B" w:rsidRPr="00874677" w:rsidRDefault="00550E6B" w:rsidP="00F800E3">
            <w:pPr>
              <w:spacing w:after="0"/>
              <w:ind w:right="40"/>
            </w:pPr>
            <w:r w:rsidRPr="00874677">
              <w:rPr>
                <w:rFonts w:cs="Nobel-Book"/>
              </w:rPr>
              <w:t>Łącznie</w:t>
            </w:r>
          </w:p>
        </w:tc>
        <w:tc>
          <w:tcPr>
            <w:tcW w:w="849" w:type="dxa"/>
            <w:vMerge/>
            <w:tcBorders>
              <w:top w:val="single" w:sz="4" w:space="0" w:color="00000A"/>
              <w:bottom w:val="single" w:sz="4" w:space="0" w:color="00000A"/>
              <w:right w:val="single" w:sz="4" w:space="0" w:color="00000A"/>
            </w:tcBorders>
            <w:shd w:val="clear" w:color="auto" w:fill="auto"/>
          </w:tcPr>
          <w:p w14:paraId="46B84195" w14:textId="77777777" w:rsidR="00550E6B" w:rsidRPr="00874677" w:rsidRDefault="00550E6B" w:rsidP="00F800E3">
            <w:pPr>
              <w:spacing w:after="0"/>
              <w:ind w:right="40"/>
              <w:jc w:val="right"/>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25B8CBCB" w14:textId="77777777" w:rsidR="00550E6B" w:rsidRPr="00874677" w:rsidRDefault="00550E6B" w:rsidP="00F800E3">
            <w:pPr>
              <w:spacing w:after="0"/>
              <w:ind w:right="40"/>
              <w:jc w:val="center"/>
            </w:pPr>
            <w:r w:rsidRPr="00874677">
              <w:rPr>
                <w:rFonts w:cs="Nobel-Book"/>
              </w:rPr>
              <w:t>1460 - 1540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D6EFC58" w14:textId="77777777" w:rsidR="00550E6B" w:rsidRPr="00874677" w:rsidRDefault="00550E6B" w:rsidP="00F800E3">
            <w:pPr>
              <w:spacing w:after="0"/>
              <w:ind w:right="40"/>
              <w:jc w:val="center"/>
            </w:pPr>
            <w:r w:rsidRPr="00874677">
              <w:rPr>
                <w:rFonts w:cs="Nobel-Book"/>
              </w:rPr>
              <w:t>1540 - 1620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5D38E63" w14:textId="77777777" w:rsidR="00550E6B" w:rsidRPr="00874677" w:rsidRDefault="00550E6B" w:rsidP="00F800E3">
            <w:pPr>
              <w:spacing w:after="0"/>
              <w:ind w:right="40"/>
              <w:jc w:val="center"/>
            </w:pPr>
            <w:r w:rsidRPr="00874677">
              <w:rPr>
                <w:rFonts w:cs="Nobel-Book"/>
              </w:rPr>
              <w:t>1600 - 1680</w:t>
            </w:r>
          </w:p>
        </w:tc>
      </w:tr>
      <w:tr w:rsidR="00550E6B" w:rsidRPr="00874677" w14:paraId="5F377DE7"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29C50C3A" w14:textId="77777777" w:rsidR="00550E6B" w:rsidRPr="00874677" w:rsidRDefault="00550E6B" w:rsidP="00F800E3">
            <w:pPr>
              <w:spacing w:after="0"/>
              <w:ind w:right="40"/>
            </w:pPr>
            <w:r w:rsidRPr="00874677">
              <w:rPr>
                <w:rFonts w:cs="Nobel-Book"/>
              </w:rPr>
              <w:t>Dopuszczalna masa całkowita</w:t>
            </w:r>
          </w:p>
        </w:tc>
        <w:tc>
          <w:tcPr>
            <w:tcW w:w="849" w:type="dxa"/>
            <w:tcBorders>
              <w:top w:val="single" w:sz="4" w:space="0" w:color="00000A"/>
              <w:bottom w:val="single" w:sz="4" w:space="0" w:color="00000A"/>
              <w:right w:val="single" w:sz="4" w:space="0" w:color="00000A"/>
            </w:tcBorders>
            <w:shd w:val="clear" w:color="auto" w:fill="auto"/>
          </w:tcPr>
          <w:p w14:paraId="0772DC93" w14:textId="77777777" w:rsidR="00550E6B" w:rsidRPr="00874677" w:rsidRDefault="00550E6B" w:rsidP="00F800E3">
            <w:pPr>
              <w:spacing w:after="0"/>
              <w:ind w:right="40"/>
              <w:jc w:val="right"/>
            </w:pPr>
            <w:r w:rsidRPr="00874677">
              <w:rPr>
                <w:rFonts w:cs="Nobel-Book"/>
              </w:rPr>
              <w:t>kg</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5C84A9CD" w14:textId="77777777" w:rsidR="00550E6B" w:rsidRPr="00874677" w:rsidRDefault="00550E6B" w:rsidP="00F800E3">
            <w:pPr>
              <w:spacing w:after="0"/>
              <w:ind w:right="40"/>
              <w:jc w:val="center"/>
            </w:pPr>
            <w:r w:rsidRPr="00874677">
              <w:rPr>
                <w:rFonts w:cs="Nobel-Book"/>
              </w:rPr>
              <w:t>1980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872F25D" w14:textId="77777777" w:rsidR="00550E6B" w:rsidRPr="00874677" w:rsidRDefault="00550E6B" w:rsidP="00F800E3">
            <w:pPr>
              <w:spacing w:after="0"/>
              <w:ind w:right="40"/>
              <w:jc w:val="center"/>
            </w:pPr>
            <w:r w:rsidRPr="00874677">
              <w:rPr>
                <w:rFonts w:cs="Nobel-Book"/>
              </w:rPr>
              <w:t>2110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CC8D246" w14:textId="77777777" w:rsidR="00550E6B" w:rsidRPr="00874677" w:rsidRDefault="00550E6B" w:rsidP="00F800E3">
            <w:pPr>
              <w:spacing w:after="0"/>
              <w:ind w:right="40"/>
              <w:jc w:val="center"/>
            </w:pPr>
            <w:r w:rsidRPr="00874677">
              <w:rPr>
                <w:rFonts w:cs="Nobel-Book"/>
              </w:rPr>
              <w:t>2110</w:t>
            </w:r>
          </w:p>
        </w:tc>
      </w:tr>
      <w:tr w:rsidR="00550E6B" w:rsidRPr="00874677" w14:paraId="093ABAE5"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EE5E2C7" w14:textId="77777777" w:rsidR="00550E6B" w:rsidRPr="00874677" w:rsidRDefault="00550E6B" w:rsidP="00F800E3">
            <w:pPr>
              <w:spacing w:after="0"/>
              <w:ind w:right="40"/>
            </w:pPr>
            <w:r w:rsidRPr="00874677">
              <w:rPr>
                <w:rFonts w:cs="Nobel-Book"/>
              </w:rPr>
              <w:t>Dopuszczalna masa przyczepy</w:t>
            </w:r>
          </w:p>
          <w:p w14:paraId="0439E0A9"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3B6C6A51" w14:textId="77777777" w:rsidR="00550E6B" w:rsidRPr="00874677" w:rsidRDefault="00550E6B" w:rsidP="00F800E3">
            <w:pPr>
              <w:spacing w:after="0"/>
              <w:ind w:right="40"/>
            </w:pPr>
            <w:r w:rsidRPr="00874677">
              <w:rPr>
                <w:rFonts w:cs="Nobel-Book"/>
              </w:rPr>
              <w:t>Z hamulcami</w:t>
            </w:r>
          </w:p>
        </w:tc>
        <w:tc>
          <w:tcPr>
            <w:tcW w:w="849" w:type="dxa"/>
            <w:tcBorders>
              <w:top w:val="single" w:sz="4" w:space="0" w:color="00000A"/>
              <w:bottom w:val="single" w:sz="4" w:space="0" w:color="00000A"/>
              <w:right w:val="single" w:sz="4" w:space="0" w:color="00000A"/>
            </w:tcBorders>
            <w:shd w:val="clear" w:color="auto" w:fill="auto"/>
          </w:tcPr>
          <w:p w14:paraId="493784BC" w14:textId="77777777" w:rsidR="00550E6B" w:rsidRPr="00874677" w:rsidRDefault="00550E6B" w:rsidP="00F800E3">
            <w:pPr>
              <w:spacing w:after="0"/>
              <w:ind w:right="40"/>
              <w:jc w:val="right"/>
            </w:pPr>
            <w:r w:rsidRPr="00874677">
              <w:rPr>
                <w:rFonts w:cs="Nobel-Book"/>
              </w:rPr>
              <w:t>kg</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71EBFBEE" w14:textId="77777777" w:rsidR="00550E6B" w:rsidRPr="00874677" w:rsidRDefault="00550E6B" w:rsidP="00F800E3">
            <w:pPr>
              <w:spacing w:after="0"/>
              <w:ind w:right="40"/>
              <w:jc w:val="center"/>
            </w:pPr>
            <w:r w:rsidRPr="00874677">
              <w:rPr>
                <w:rFonts w:cs="Nobel-Book"/>
              </w:rPr>
              <w:t>750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52CDF49" w14:textId="77777777" w:rsidR="00550E6B" w:rsidRPr="00874677" w:rsidRDefault="00550E6B" w:rsidP="00F800E3">
            <w:pPr>
              <w:spacing w:after="0"/>
              <w:ind w:right="40"/>
              <w:jc w:val="center"/>
            </w:pPr>
            <w:r w:rsidRPr="00874677">
              <w:rPr>
                <w:rFonts w:cs="Nobel-Book"/>
              </w:rPr>
              <w:t>750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57EB6E2" w14:textId="77777777" w:rsidR="00550E6B" w:rsidRPr="00874677" w:rsidRDefault="00550E6B" w:rsidP="00F800E3">
            <w:pPr>
              <w:spacing w:after="0"/>
              <w:ind w:right="40"/>
              <w:jc w:val="center"/>
            </w:pPr>
            <w:r w:rsidRPr="00874677">
              <w:rPr>
                <w:rFonts w:cs="Nobel-Book"/>
              </w:rPr>
              <w:t>750</w:t>
            </w:r>
          </w:p>
        </w:tc>
      </w:tr>
      <w:tr w:rsidR="00550E6B" w:rsidRPr="00874677" w14:paraId="58BB13B7"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2D209EE9" w14:textId="77777777" w:rsidR="00550E6B" w:rsidRPr="00874677" w:rsidRDefault="00550E6B" w:rsidP="00F800E3">
            <w:pPr>
              <w:spacing w:after="0"/>
              <w:ind w:right="40"/>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577D2191" w14:textId="77777777" w:rsidR="00550E6B" w:rsidRPr="00874677" w:rsidRDefault="00550E6B" w:rsidP="00F800E3">
            <w:pPr>
              <w:spacing w:after="0"/>
              <w:ind w:right="40"/>
            </w:pPr>
            <w:r w:rsidRPr="00874677">
              <w:rPr>
                <w:rFonts w:cs="Nobel-Book"/>
              </w:rPr>
              <w:t>Bez hamulców</w:t>
            </w:r>
          </w:p>
        </w:tc>
        <w:tc>
          <w:tcPr>
            <w:tcW w:w="849" w:type="dxa"/>
            <w:tcBorders>
              <w:top w:val="single" w:sz="4" w:space="0" w:color="00000A"/>
              <w:bottom w:val="single" w:sz="4" w:space="0" w:color="00000A"/>
              <w:right w:val="single" w:sz="4" w:space="0" w:color="00000A"/>
            </w:tcBorders>
            <w:shd w:val="clear" w:color="auto" w:fill="auto"/>
          </w:tcPr>
          <w:p w14:paraId="767D981B" w14:textId="77777777" w:rsidR="00550E6B" w:rsidRPr="00874677" w:rsidRDefault="00550E6B" w:rsidP="00F800E3">
            <w:pPr>
              <w:spacing w:after="0"/>
              <w:ind w:right="40"/>
              <w:jc w:val="right"/>
            </w:pPr>
            <w:r w:rsidRPr="00874677">
              <w:rPr>
                <w:rFonts w:cs="Nobel-Book"/>
              </w:rPr>
              <w:t>kg</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4B413B3E" w14:textId="77777777" w:rsidR="00550E6B" w:rsidRPr="00874677" w:rsidRDefault="00550E6B" w:rsidP="00F800E3">
            <w:pPr>
              <w:spacing w:after="0"/>
              <w:ind w:right="40"/>
              <w:jc w:val="center"/>
            </w:pPr>
            <w:r w:rsidRPr="00874677">
              <w:rPr>
                <w:rFonts w:cs="Nobel-Book"/>
              </w:rPr>
              <w:t>750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08AA80B" w14:textId="77777777" w:rsidR="00550E6B" w:rsidRPr="00874677" w:rsidRDefault="00550E6B" w:rsidP="00F800E3">
            <w:pPr>
              <w:spacing w:after="0"/>
              <w:ind w:right="40"/>
              <w:jc w:val="center"/>
            </w:pPr>
            <w:r w:rsidRPr="00874677">
              <w:rPr>
                <w:rFonts w:cs="Nobel-Book"/>
              </w:rPr>
              <w:t>750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25D84C4" w14:textId="77777777" w:rsidR="00550E6B" w:rsidRPr="00874677" w:rsidRDefault="00550E6B" w:rsidP="00F800E3">
            <w:pPr>
              <w:spacing w:after="0"/>
              <w:ind w:right="40"/>
              <w:jc w:val="center"/>
            </w:pPr>
            <w:r w:rsidRPr="00874677">
              <w:rPr>
                <w:rFonts w:cs="Nobel-Book"/>
              </w:rPr>
              <w:t>750</w:t>
            </w:r>
          </w:p>
        </w:tc>
      </w:tr>
      <w:tr w:rsidR="00550E6B" w:rsidRPr="00874677" w14:paraId="64A13093"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1BF03C63" w14:textId="77777777" w:rsidR="00550E6B" w:rsidRPr="00874677" w:rsidRDefault="00550E6B" w:rsidP="00F800E3">
            <w:pPr>
              <w:spacing w:after="0"/>
              <w:ind w:right="40"/>
              <w:jc w:val="both"/>
            </w:pPr>
            <w:r w:rsidRPr="00874677">
              <w:rPr>
                <w:rFonts w:cs="Nobel-Book"/>
              </w:rPr>
              <w:t>Poj. zbiornika paliwa</w:t>
            </w:r>
          </w:p>
        </w:tc>
        <w:tc>
          <w:tcPr>
            <w:tcW w:w="2072" w:type="dxa"/>
            <w:tcBorders>
              <w:top w:val="single" w:sz="4" w:space="0" w:color="00000A"/>
              <w:left w:val="single" w:sz="4" w:space="0" w:color="00000A"/>
              <w:bottom w:val="single" w:sz="4" w:space="0" w:color="00000A"/>
            </w:tcBorders>
            <w:shd w:val="clear" w:color="auto" w:fill="auto"/>
          </w:tcPr>
          <w:p w14:paraId="6A495178" w14:textId="77777777" w:rsidR="00550E6B" w:rsidRPr="00874677" w:rsidRDefault="00550E6B" w:rsidP="00F800E3">
            <w:pPr>
              <w:spacing w:after="0"/>
              <w:ind w:right="40"/>
              <w:jc w:val="both"/>
              <w:rPr>
                <w:rFonts w:cs="Nobel-Book"/>
              </w:rPr>
            </w:pPr>
          </w:p>
        </w:tc>
        <w:tc>
          <w:tcPr>
            <w:tcW w:w="849" w:type="dxa"/>
            <w:tcBorders>
              <w:top w:val="single" w:sz="4" w:space="0" w:color="00000A"/>
              <w:bottom w:val="single" w:sz="4" w:space="0" w:color="00000A"/>
              <w:right w:val="single" w:sz="4" w:space="0" w:color="00000A"/>
            </w:tcBorders>
            <w:shd w:val="clear" w:color="auto" w:fill="auto"/>
          </w:tcPr>
          <w:p w14:paraId="19C74894" w14:textId="77777777" w:rsidR="00550E6B" w:rsidRPr="00874677" w:rsidRDefault="00550E6B" w:rsidP="00F800E3">
            <w:pPr>
              <w:spacing w:after="0"/>
              <w:ind w:right="40"/>
              <w:jc w:val="right"/>
            </w:pPr>
            <w:r w:rsidRPr="00874677">
              <w:rPr>
                <w:rFonts w:cs="Nobel-Book"/>
              </w:rPr>
              <w:t>l</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0D382365" w14:textId="77777777" w:rsidR="00550E6B" w:rsidRPr="00874677" w:rsidRDefault="00550E6B" w:rsidP="00F800E3">
            <w:pPr>
              <w:spacing w:after="0"/>
              <w:ind w:right="40"/>
              <w:jc w:val="center"/>
            </w:pPr>
            <w:r w:rsidRPr="00874677">
              <w:rPr>
                <w:rFonts w:cs="Nobel-Book"/>
              </w:rPr>
              <w:t>47</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DB29410" w14:textId="77777777" w:rsidR="00550E6B" w:rsidRPr="00874677" w:rsidRDefault="00550E6B" w:rsidP="00F800E3">
            <w:pPr>
              <w:spacing w:after="0"/>
              <w:ind w:right="40"/>
              <w:jc w:val="center"/>
            </w:pPr>
            <w:r w:rsidRPr="00874677">
              <w:rPr>
                <w:rFonts w:cs="Nobel-Book"/>
              </w:rPr>
              <w:t>43</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6E6F066" w14:textId="77777777" w:rsidR="00550E6B" w:rsidRPr="00874677" w:rsidRDefault="00550E6B" w:rsidP="00F800E3">
            <w:pPr>
              <w:spacing w:after="0"/>
              <w:ind w:right="40"/>
              <w:jc w:val="center"/>
            </w:pPr>
            <w:r w:rsidRPr="00874677">
              <w:rPr>
                <w:rFonts w:cs="Nobel-Book"/>
              </w:rPr>
              <w:t>43</w:t>
            </w:r>
          </w:p>
        </w:tc>
      </w:tr>
    </w:tbl>
    <w:p w14:paraId="349DE2B4" w14:textId="77777777" w:rsidR="00550E6B" w:rsidRDefault="00550E6B" w:rsidP="00550E6B">
      <w:pPr>
        <w:jc w:val="both"/>
        <w:rPr>
          <w:rFonts w:ascii="NobelCE Lt" w:hAnsi="NobelCE Lt"/>
          <w:sz w:val="24"/>
          <w:szCs w:val="24"/>
        </w:rPr>
      </w:pPr>
    </w:p>
    <w:tbl>
      <w:tblPr>
        <w:tblW w:w="90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Look w:val="04A0" w:firstRow="1" w:lastRow="0" w:firstColumn="1" w:lastColumn="0" w:noHBand="0" w:noVBand="1"/>
      </w:tblPr>
      <w:tblGrid>
        <w:gridCol w:w="2034"/>
        <w:gridCol w:w="1876"/>
        <w:gridCol w:w="1045"/>
        <w:gridCol w:w="1354"/>
        <w:gridCol w:w="1354"/>
        <w:gridCol w:w="1349"/>
      </w:tblGrid>
      <w:tr w:rsidR="00550E6B" w:rsidRPr="00874677" w14:paraId="54F515D1"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051A717D" w14:textId="77777777" w:rsidR="00550E6B" w:rsidRPr="00874677" w:rsidRDefault="00550E6B" w:rsidP="00F800E3">
            <w:pPr>
              <w:spacing w:after="0"/>
              <w:ind w:right="40"/>
              <w:jc w:val="both"/>
            </w:pPr>
            <w:r w:rsidRPr="00874677">
              <w:rPr>
                <w:rFonts w:cs="Nobel-Book"/>
                <w:b/>
                <w:bCs/>
              </w:rPr>
              <w:t>Silnik</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2808447" w14:textId="77777777" w:rsidR="00550E6B" w:rsidRPr="00874677" w:rsidRDefault="00550E6B" w:rsidP="00F800E3">
            <w:pPr>
              <w:spacing w:after="0"/>
              <w:ind w:right="40"/>
              <w:jc w:val="center"/>
            </w:pPr>
            <w:r w:rsidRPr="00874677">
              <w:rPr>
                <w:rFonts w:cs="Nobel-Book"/>
                <w:b/>
                <w:bCs/>
              </w:rPr>
              <w:t xml:space="preserve">UX 200 </w:t>
            </w:r>
            <w:r w:rsidRPr="00874677">
              <w:rPr>
                <w:rFonts w:cs="Nobel-Book"/>
                <w:b/>
                <w:bCs/>
              </w:rPr>
              <w:br/>
              <w:t>FWD</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775F76A6"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FWD</w:t>
            </w:r>
          </w:p>
        </w:tc>
        <w:tc>
          <w:tcPr>
            <w:tcW w:w="1348" w:type="dxa"/>
            <w:tcBorders>
              <w:top w:val="single" w:sz="4" w:space="0" w:color="00000A"/>
              <w:left w:val="single" w:sz="4" w:space="0" w:color="00000A"/>
              <w:bottom w:val="single" w:sz="4" w:space="0" w:color="00000A"/>
              <w:right w:val="single" w:sz="4" w:space="0" w:color="00000A"/>
            </w:tcBorders>
            <w:shd w:val="clear" w:color="auto" w:fill="auto"/>
          </w:tcPr>
          <w:p w14:paraId="2457BCDC"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E-</w:t>
            </w:r>
            <w:proofErr w:type="spellStart"/>
            <w:r w:rsidRPr="00874677">
              <w:rPr>
                <w:rFonts w:cs="Nobel-Book"/>
                <w:b/>
                <w:bCs/>
              </w:rPr>
              <w:t>Four</w:t>
            </w:r>
            <w:proofErr w:type="spellEnd"/>
          </w:p>
        </w:tc>
      </w:tr>
      <w:tr w:rsidR="00550E6B" w:rsidRPr="00874677" w14:paraId="4C56F2EA"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5952E138" w14:textId="77777777" w:rsidR="00550E6B" w:rsidRPr="00874677" w:rsidRDefault="00550E6B" w:rsidP="00F800E3">
            <w:pPr>
              <w:spacing w:after="0"/>
              <w:ind w:right="40"/>
              <w:jc w:val="both"/>
            </w:pPr>
            <w:r w:rsidRPr="00874677">
              <w:rPr>
                <w:rFonts w:cs="Nobel-Book"/>
              </w:rPr>
              <w:t>Układ i liczba cylindrów</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5B970991" w14:textId="77777777" w:rsidR="00550E6B" w:rsidRPr="00874677" w:rsidRDefault="00550E6B" w:rsidP="00F800E3">
            <w:pPr>
              <w:spacing w:after="0"/>
              <w:ind w:right="40"/>
              <w:jc w:val="center"/>
            </w:pPr>
            <w:r w:rsidRPr="00874677">
              <w:rPr>
                <w:rFonts w:cs="Nobel-Book"/>
              </w:rPr>
              <w:t>Rzędowy, 4</w:t>
            </w:r>
          </w:p>
        </w:tc>
      </w:tr>
      <w:tr w:rsidR="00550E6B" w:rsidRPr="00874677" w14:paraId="03A8CFEC"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3EB1E2C9" w14:textId="77777777" w:rsidR="00550E6B" w:rsidRPr="00874677" w:rsidRDefault="00550E6B" w:rsidP="00F800E3">
            <w:pPr>
              <w:spacing w:after="0"/>
              <w:ind w:right="40"/>
              <w:jc w:val="both"/>
            </w:pPr>
            <w:r w:rsidRPr="00874677">
              <w:rPr>
                <w:rFonts w:cs="Nobel-Book"/>
              </w:rPr>
              <w:t>Rozrząd</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49560273" w14:textId="77777777" w:rsidR="00550E6B" w:rsidRPr="00874677" w:rsidRDefault="00550E6B" w:rsidP="00F800E3">
            <w:pPr>
              <w:spacing w:after="0"/>
              <w:ind w:right="40"/>
              <w:jc w:val="center"/>
            </w:pPr>
            <w:r w:rsidRPr="00874677">
              <w:rPr>
                <w:rFonts w:cs="Nobel-Book"/>
              </w:rPr>
              <w:t>DOHC 16V, VVT-</w:t>
            </w:r>
            <w:proofErr w:type="spellStart"/>
            <w:r w:rsidRPr="00874677">
              <w:rPr>
                <w:rFonts w:cs="Nobel-Book"/>
              </w:rPr>
              <w:t>iE</w:t>
            </w:r>
            <w:proofErr w:type="spellEnd"/>
            <w:r w:rsidRPr="00874677">
              <w:rPr>
                <w:rFonts w:cs="Nobel-Book"/>
              </w:rPr>
              <w:t xml:space="preserve"> (ssanie), VVT-i (wydech)</w:t>
            </w:r>
          </w:p>
        </w:tc>
      </w:tr>
      <w:tr w:rsidR="00550E6B" w:rsidRPr="00874677" w14:paraId="35F49E0A" w14:textId="77777777" w:rsidTr="00F800E3">
        <w:trPr>
          <w:trHeight w:val="25"/>
        </w:trPr>
        <w:tc>
          <w:tcPr>
            <w:tcW w:w="3912" w:type="dxa"/>
            <w:gridSpan w:val="2"/>
            <w:tcBorders>
              <w:top w:val="single" w:sz="4" w:space="0" w:color="00000A"/>
              <w:left w:val="single" w:sz="4" w:space="0" w:color="00000A"/>
              <w:bottom w:val="single" w:sz="4" w:space="0" w:color="00000A"/>
            </w:tcBorders>
            <w:shd w:val="clear" w:color="auto" w:fill="auto"/>
          </w:tcPr>
          <w:p w14:paraId="7E3D318D" w14:textId="77777777" w:rsidR="00550E6B" w:rsidRPr="00874677" w:rsidRDefault="00550E6B" w:rsidP="00F800E3">
            <w:pPr>
              <w:spacing w:after="0"/>
              <w:ind w:right="40"/>
              <w:jc w:val="both"/>
            </w:pPr>
            <w:r w:rsidRPr="00874677">
              <w:rPr>
                <w:rFonts w:cs="Nobel-Book"/>
              </w:rPr>
              <w:t>Średnica i skok tłoka</w:t>
            </w:r>
          </w:p>
        </w:tc>
        <w:tc>
          <w:tcPr>
            <w:tcW w:w="1044" w:type="dxa"/>
            <w:tcBorders>
              <w:top w:val="single" w:sz="4" w:space="0" w:color="00000A"/>
              <w:bottom w:val="single" w:sz="4" w:space="0" w:color="00000A"/>
              <w:right w:val="single" w:sz="4" w:space="0" w:color="00000A"/>
            </w:tcBorders>
            <w:shd w:val="clear" w:color="auto" w:fill="auto"/>
          </w:tcPr>
          <w:p w14:paraId="0CA2DD7F" w14:textId="77777777" w:rsidR="00550E6B" w:rsidRPr="00874677" w:rsidRDefault="00550E6B" w:rsidP="00F800E3">
            <w:pPr>
              <w:spacing w:after="0"/>
              <w:ind w:right="40"/>
              <w:jc w:val="right"/>
            </w:pPr>
            <w:r w:rsidRPr="00874677">
              <w:rPr>
                <w:rFonts w:cs="Nobel-Book"/>
              </w:rPr>
              <w:t>mm</w:t>
            </w:r>
          </w:p>
        </w:tc>
        <w:tc>
          <w:tcPr>
            <w:tcW w:w="4056" w:type="dxa"/>
            <w:gridSpan w:val="3"/>
            <w:tcBorders>
              <w:top w:val="single" w:sz="4" w:space="0" w:color="00000A"/>
              <w:left w:val="single" w:sz="4" w:space="0" w:color="00000A"/>
              <w:bottom w:val="single" w:sz="4" w:space="0" w:color="00000A"/>
              <w:right w:val="single" w:sz="4" w:space="0" w:color="00000A"/>
            </w:tcBorders>
            <w:shd w:val="clear" w:color="auto" w:fill="auto"/>
          </w:tcPr>
          <w:p w14:paraId="5F17FA92" w14:textId="77777777" w:rsidR="00550E6B" w:rsidRPr="00874677" w:rsidRDefault="00550E6B" w:rsidP="00F800E3">
            <w:pPr>
              <w:spacing w:after="0"/>
              <w:ind w:right="40"/>
              <w:jc w:val="center"/>
            </w:pPr>
            <w:r>
              <w:rPr>
                <w:rFonts w:cs="Nobel-Book"/>
              </w:rPr>
              <w:t xml:space="preserve">80,5 </w:t>
            </w:r>
            <w:r w:rsidRPr="00874677">
              <w:rPr>
                <w:rFonts w:cs="Nobel-Book"/>
              </w:rPr>
              <w:t>x 97,6</w:t>
            </w:r>
          </w:p>
        </w:tc>
      </w:tr>
      <w:tr w:rsidR="00550E6B" w:rsidRPr="00874677" w14:paraId="242A80E4" w14:textId="77777777" w:rsidTr="00F800E3">
        <w:trPr>
          <w:trHeight w:val="25"/>
        </w:trPr>
        <w:tc>
          <w:tcPr>
            <w:tcW w:w="3912" w:type="dxa"/>
            <w:gridSpan w:val="2"/>
            <w:tcBorders>
              <w:top w:val="single" w:sz="4" w:space="0" w:color="00000A"/>
              <w:left w:val="single" w:sz="4" w:space="0" w:color="00000A"/>
              <w:bottom w:val="single" w:sz="4" w:space="0" w:color="00000A"/>
            </w:tcBorders>
            <w:shd w:val="clear" w:color="auto" w:fill="auto"/>
          </w:tcPr>
          <w:p w14:paraId="045FA7CC" w14:textId="77777777" w:rsidR="00550E6B" w:rsidRPr="00874677" w:rsidRDefault="00550E6B" w:rsidP="00F800E3">
            <w:pPr>
              <w:spacing w:after="0"/>
              <w:ind w:right="40"/>
              <w:jc w:val="both"/>
            </w:pPr>
            <w:r w:rsidRPr="00874677">
              <w:rPr>
                <w:rFonts w:cs="Nobel-Book"/>
              </w:rPr>
              <w:t>Pojemność skokowa</w:t>
            </w:r>
          </w:p>
        </w:tc>
        <w:tc>
          <w:tcPr>
            <w:tcW w:w="1044" w:type="dxa"/>
            <w:tcBorders>
              <w:top w:val="single" w:sz="4" w:space="0" w:color="00000A"/>
              <w:bottom w:val="single" w:sz="4" w:space="0" w:color="00000A"/>
              <w:right w:val="single" w:sz="4" w:space="0" w:color="00000A"/>
            </w:tcBorders>
            <w:shd w:val="clear" w:color="auto" w:fill="auto"/>
          </w:tcPr>
          <w:p w14:paraId="64B4FF7E" w14:textId="77777777" w:rsidR="00550E6B" w:rsidRPr="00874677" w:rsidRDefault="00550E6B" w:rsidP="00F800E3">
            <w:pPr>
              <w:spacing w:after="0"/>
              <w:ind w:right="40"/>
              <w:jc w:val="right"/>
            </w:pPr>
            <w:r w:rsidRPr="00874677">
              <w:rPr>
                <w:rFonts w:cs="Nobel-Book"/>
              </w:rPr>
              <w:t>cm</w:t>
            </w:r>
            <w:r w:rsidRPr="00874677">
              <w:rPr>
                <w:rFonts w:cs="Nobel-Book"/>
                <w:vertAlign w:val="superscript"/>
              </w:rPr>
              <w:t>3</w:t>
            </w:r>
          </w:p>
        </w:tc>
        <w:tc>
          <w:tcPr>
            <w:tcW w:w="4056" w:type="dxa"/>
            <w:gridSpan w:val="3"/>
            <w:tcBorders>
              <w:top w:val="single" w:sz="4" w:space="0" w:color="00000A"/>
              <w:left w:val="single" w:sz="4" w:space="0" w:color="00000A"/>
              <w:bottom w:val="single" w:sz="4" w:space="0" w:color="00000A"/>
              <w:right w:val="single" w:sz="4" w:space="0" w:color="00000A"/>
            </w:tcBorders>
            <w:shd w:val="clear" w:color="auto" w:fill="auto"/>
          </w:tcPr>
          <w:p w14:paraId="0EBA826E" w14:textId="77777777" w:rsidR="00550E6B" w:rsidRPr="00874677" w:rsidRDefault="00550E6B" w:rsidP="00F800E3">
            <w:pPr>
              <w:spacing w:after="0"/>
              <w:ind w:right="40"/>
              <w:jc w:val="center"/>
            </w:pPr>
            <w:r w:rsidRPr="00874677">
              <w:rPr>
                <w:rFonts w:cs="Nobel-Book"/>
              </w:rPr>
              <w:t>1987</w:t>
            </w:r>
          </w:p>
        </w:tc>
      </w:tr>
      <w:tr w:rsidR="00550E6B" w:rsidRPr="00874677" w14:paraId="1D359F69"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0D9F76E2" w14:textId="77777777" w:rsidR="00550E6B" w:rsidRPr="00874677" w:rsidRDefault="00550E6B" w:rsidP="00F800E3">
            <w:pPr>
              <w:spacing w:after="0"/>
              <w:ind w:right="40"/>
              <w:jc w:val="both"/>
            </w:pPr>
            <w:r w:rsidRPr="00874677">
              <w:rPr>
                <w:rFonts w:cs="Nobel-Book"/>
              </w:rPr>
              <w:t>Stopień sprężania</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9A07D97" w14:textId="77777777" w:rsidR="00550E6B" w:rsidRPr="00874677" w:rsidRDefault="00550E6B" w:rsidP="00F800E3">
            <w:pPr>
              <w:spacing w:after="0"/>
              <w:ind w:right="40"/>
              <w:jc w:val="center"/>
            </w:pPr>
            <w:r w:rsidRPr="00874677">
              <w:rPr>
                <w:rFonts w:cs="Nobel-Book"/>
              </w:rPr>
              <w:t>13,0 : 1</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5CFEDA41" w14:textId="77777777" w:rsidR="00550E6B" w:rsidRPr="00874677" w:rsidRDefault="00550E6B" w:rsidP="00F800E3">
            <w:pPr>
              <w:spacing w:after="0"/>
              <w:ind w:right="40"/>
              <w:jc w:val="center"/>
            </w:pPr>
            <w:r w:rsidRPr="00874677">
              <w:rPr>
                <w:rFonts w:cs="Nobel-Book"/>
              </w:rPr>
              <w:t>14,0 : 1</w:t>
            </w:r>
          </w:p>
        </w:tc>
        <w:tc>
          <w:tcPr>
            <w:tcW w:w="1348" w:type="dxa"/>
            <w:tcBorders>
              <w:top w:val="single" w:sz="4" w:space="0" w:color="00000A"/>
              <w:left w:val="single" w:sz="4" w:space="0" w:color="00000A"/>
              <w:bottom w:val="single" w:sz="4" w:space="0" w:color="00000A"/>
              <w:right w:val="single" w:sz="4" w:space="0" w:color="00000A"/>
            </w:tcBorders>
            <w:shd w:val="clear" w:color="auto" w:fill="auto"/>
          </w:tcPr>
          <w:p w14:paraId="3807C5A2" w14:textId="77777777" w:rsidR="00550E6B" w:rsidRPr="00874677" w:rsidRDefault="00550E6B" w:rsidP="00F800E3">
            <w:pPr>
              <w:spacing w:after="0"/>
              <w:ind w:right="40"/>
              <w:jc w:val="center"/>
            </w:pPr>
            <w:r w:rsidRPr="00874677">
              <w:rPr>
                <w:rFonts w:cs="Nobel-Book"/>
              </w:rPr>
              <w:t>14,0 : 1</w:t>
            </w:r>
          </w:p>
        </w:tc>
      </w:tr>
      <w:tr w:rsidR="00550E6B" w:rsidRPr="00874677" w14:paraId="77328A94"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2D314488" w14:textId="77777777" w:rsidR="00550E6B" w:rsidRPr="00874677" w:rsidRDefault="00550E6B" w:rsidP="00F800E3">
            <w:pPr>
              <w:spacing w:after="0"/>
              <w:ind w:right="40"/>
              <w:jc w:val="both"/>
            </w:pPr>
            <w:r w:rsidRPr="00874677">
              <w:rPr>
                <w:rFonts w:cs="Nobel-Book"/>
              </w:rPr>
              <w:t>Wtrysk paliwa</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561ED086" w14:textId="77777777" w:rsidR="00550E6B" w:rsidRPr="00874677" w:rsidRDefault="00550E6B" w:rsidP="00F800E3">
            <w:pPr>
              <w:spacing w:after="0"/>
              <w:ind w:right="40"/>
              <w:jc w:val="center"/>
            </w:pPr>
            <w:r w:rsidRPr="00874677">
              <w:rPr>
                <w:rFonts w:cs="Nobel-Book"/>
              </w:rPr>
              <w:t>EFI, D-4S</w:t>
            </w:r>
          </w:p>
        </w:tc>
      </w:tr>
      <w:tr w:rsidR="00550E6B" w:rsidRPr="00874677" w14:paraId="33A1ECB7"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68FB512A" w14:textId="77777777" w:rsidR="00550E6B" w:rsidRPr="00874677" w:rsidRDefault="00550E6B" w:rsidP="00F800E3">
            <w:pPr>
              <w:spacing w:after="0"/>
              <w:ind w:right="40"/>
              <w:jc w:val="both"/>
            </w:pPr>
            <w:r w:rsidRPr="00874677">
              <w:rPr>
                <w:rFonts w:cs="Nobel-Book"/>
              </w:rPr>
              <w:t>Sposób zasilania powietrzem</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0C65ACC6" w14:textId="77777777" w:rsidR="00550E6B" w:rsidRPr="00874677" w:rsidRDefault="00550E6B" w:rsidP="00F800E3">
            <w:pPr>
              <w:spacing w:after="0"/>
              <w:ind w:right="40"/>
              <w:jc w:val="center"/>
            </w:pPr>
            <w:r w:rsidRPr="00874677">
              <w:rPr>
                <w:rFonts w:cs="Nobel-Book"/>
              </w:rPr>
              <w:t>Wolnossący</w:t>
            </w:r>
          </w:p>
        </w:tc>
      </w:tr>
      <w:tr w:rsidR="00550E6B" w:rsidRPr="00874677" w14:paraId="7C542378"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6602F894" w14:textId="77777777" w:rsidR="00550E6B" w:rsidRPr="00874677" w:rsidRDefault="00550E6B" w:rsidP="00F800E3">
            <w:pPr>
              <w:spacing w:after="0"/>
              <w:ind w:right="40"/>
              <w:jc w:val="both"/>
            </w:pPr>
            <w:r w:rsidRPr="00874677">
              <w:rPr>
                <w:rFonts w:cs="Nobel-Book"/>
              </w:rPr>
              <w:t>Certyfikaty emisji</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1B072647" w14:textId="77777777" w:rsidR="00550E6B" w:rsidRPr="00874677" w:rsidRDefault="00550E6B" w:rsidP="00F800E3">
            <w:pPr>
              <w:spacing w:after="0"/>
              <w:ind w:right="40"/>
              <w:jc w:val="center"/>
            </w:pPr>
            <w:r w:rsidRPr="00874677">
              <w:rPr>
                <w:rFonts w:cs="Nobel-Book"/>
              </w:rPr>
              <w:t>EURO6d, EURO6</w:t>
            </w:r>
          </w:p>
        </w:tc>
      </w:tr>
      <w:tr w:rsidR="00550E6B" w:rsidRPr="00874677" w14:paraId="25AD18D3"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42E19CD8" w14:textId="77777777" w:rsidR="00550E6B" w:rsidRPr="00874677" w:rsidRDefault="00550E6B" w:rsidP="00F800E3">
            <w:pPr>
              <w:spacing w:after="0"/>
              <w:ind w:right="40"/>
              <w:jc w:val="both"/>
            </w:pPr>
            <w:r w:rsidRPr="00874677">
              <w:rPr>
                <w:rFonts w:cs="Nobel-Book"/>
              </w:rPr>
              <w:t>Rodzaj paliwa</w:t>
            </w:r>
          </w:p>
        </w:tc>
        <w:tc>
          <w:tcPr>
            <w:tcW w:w="4055" w:type="dxa"/>
            <w:gridSpan w:val="3"/>
            <w:tcBorders>
              <w:top w:val="single" w:sz="4" w:space="0" w:color="00000A"/>
              <w:left w:val="single" w:sz="4" w:space="0" w:color="00000A"/>
              <w:bottom w:val="single" w:sz="4" w:space="0" w:color="00000A"/>
              <w:right w:val="single" w:sz="4" w:space="0" w:color="00000A"/>
            </w:tcBorders>
            <w:shd w:val="clear" w:color="auto" w:fill="auto"/>
          </w:tcPr>
          <w:p w14:paraId="644AD3D2" w14:textId="77777777" w:rsidR="00550E6B" w:rsidRPr="00874677" w:rsidRDefault="00550E6B" w:rsidP="00F800E3">
            <w:pPr>
              <w:spacing w:after="0"/>
              <w:ind w:right="40"/>
              <w:jc w:val="center"/>
            </w:pPr>
            <w:r w:rsidRPr="00874677">
              <w:rPr>
                <w:rFonts w:cs="Nobel-Book"/>
              </w:rPr>
              <w:t>Benzyna</w:t>
            </w:r>
          </w:p>
        </w:tc>
      </w:tr>
      <w:tr w:rsidR="00550E6B" w:rsidRPr="00874677" w14:paraId="3B2BD6BA" w14:textId="77777777" w:rsidTr="00F800E3">
        <w:trPr>
          <w:trHeight w:val="25"/>
        </w:trPr>
        <w:tc>
          <w:tcPr>
            <w:tcW w:w="3912" w:type="dxa"/>
            <w:gridSpan w:val="2"/>
            <w:tcBorders>
              <w:top w:val="single" w:sz="4" w:space="0" w:color="00000A"/>
              <w:left w:val="single" w:sz="4" w:space="0" w:color="00000A"/>
              <w:bottom w:val="single" w:sz="4" w:space="0" w:color="00000A"/>
            </w:tcBorders>
            <w:shd w:val="clear" w:color="auto" w:fill="auto"/>
          </w:tcPr>
          <w:p w14:paraId="7C9E21F4" w14:textId="77777777" w:rsidR="00550E6B" w:rsidRPr="00874677" w:rsidRDefault="00550E6B" w:rsidP="00F800E3">
            <w:pPr>
              <w:spacing w:after="0"/>
              <w:ind w:right="40"/>
              <w:jc w:val="both"/>
            </w:pPr>
            <w:r w:rsidRPr="00874677">
              <w:rPr>
                <w:rFonts w:cs="Nobel-Book"/>
              </w:rPr>
              <w:t>Zalecana liczba oktanowa</w:t>
            </w:r>
          </w:p>
        </w:tc>
        <w:tc>
          <w:tcPr>
            <w:tcW w:w="1044" w:type="dxa"/>
            <w:tcBorders>
              <w:top w:val="single" w:sz="4" w:space="0" w:color="00000A"/>
              <w:bottom w:val="single" w:sz="4" w:space="0" w:color="00000A"/>
              <w:right w:val="single" w:sz="4" w:space="0" w:color="00000A"/>
            </w:tcBorders>
            <w:shd w:val="clear" w:color="auto" w:fill="auto"/>
          </w:tcPr>
          <w:p w14:paraId="59897C89" w14:textId="77777777" w:rsidR="00550E6B" w:rsidRPr="00874677" w:rsidRDefault="00550E6B" w:rsidP="00F800E3">
            <w:pPr>
              <w:spacing w:after="0"/>
              <w:ind w:right="40"/>
              <w:jc w:val="right"/>
            </w:pPr>
            <w:r w:rsidRPr="00874677">
              <w:rPr>
                <w:rFonts w:cs="Nobel-Book"/>
              </w:rPr>
              <w:t>RON</w:t>
            </w:r>
          </w:p>
        </w:tc>
        <w:tc>
          <w:tcPr>
            <w:tcW w:w="4056" w:type="dxa"/>
            <w:gridSpan w:val="3"/>
            <w:tcBorders>
              <w:top w:val="single" w:sz="4" w:space="0" w:color="00000A"/>
              <w:left w:val="single" w:sz="4" w:space="0" w:color="00000A"/>
              <w:bottom w:val="single" w:sz="4" w:space="0" w:color="00000A"/>
              <w:right w:val="single" w:sz="4" w:space="0" w:color="00000A"/>
            </w:tcBorders>
            <w:shd w:val="clear" w:color="auto" w:fill="auto"/>
          </w:tcPr>
          <w:p w14:paraId="0A7B6705" w14:textId="77777777" w:rsidR="00550E6B" w:rsidRPr="00874677" w:rsidRDefault="00550E6B" w:rsidP="00F800E3">
            <w:pPr>
              <w:spacing w:after="0"/>
              <w:ind w:right="40"/>
              <w:jc w:val="center"/>
            </w:pPr>
            <w:r w:rsidRPr="00874677">
              <w:rPr>
                <w:rFonts w:cs="Nobel-Book"/>
              </w:rPr>
              <w:t>95 lub więcej</w:t>
            </w:r>
          </w:p>
        </w:tc>
      </w:tr>
      <w:tr w:rsidR="00550E6B" w:rsidRPr="00874677" w14:paraId="4BCDBB08" w14:textId="77777777" w:rsidTr="00F800E3">
        <w:trPr>
          <w:trHeight w:val="690"/>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1BD961FB" w14:textId="77777777" w:rsidR="00550E6B" w:rsidRPr="00874677" w:rsidRDefault="00550E6B" w:rsidP="00F800E3">
            <w:pPr>
              <w:spacing w:after="0"/>
              <w:ind w:right="40"/>
              <w:jc w:val="both"/>
            </w:pPr>
            <w:r w:rsidRPr="00874677">
              <w:rPr>
                <w:rFonts w:cs="Nobel-Book"/>
              </w:rPr>
              <w:t>Moc maksymalna</w:t>
            </w:r>
          </w:p>
        </w:tc>
        <w:tc>
          <w:tcPr>
            <w:tcW w:w="1877" w:type="dxa"/>
            <w:tcBorders>
              <w:top w:val="single" w:sz="4" w:space="0" w:color="00000A"/>
              <w:left w:val="single" w:sz="4" w:space="0" w:color="00000A"/>
              <w:bottom w:val="single" w:sz="4" w:space="0" w:color="00000A"/>
            </w:tcBorders>
            <w:shd w:val="clear" w:color="auto" w:fill="auto"/>
          </w:tcPr>
          <w:p w14:paraId="7D90ADCD" w14:textId="77777777" w:rsidR="00550E6B" w:rsidRPr="00874677" w:rsidRDefault="00550E6B" w:rsidP="00F800E3">
            <w:pPr>
              <w:spacing w:after="0"/>
              <w:ind w:right="40"/>
              <w:jc w:val="both"/>
            </w:pPr>
            <w:r w:rsidRPr="00874677">
              <w:rPr>
                <w:rFonts w:cs="Nobel-Book"/>
              </w:rPr>
              <w:t>EEC</w:t>
            </w:r>
          </w:p>
          <w:p w14:paraId="32688696" w14:textId="77777777" w:rsidR="00550E6B" w:rsidRPr="00874677" w:rsidRDefault="00550E6B" w:rsidP="00F800E3">
            <w:pPr>
              <w:spacing w:after="0"/>
              <w:ind w:right="40"/>
              <w:jc w:val="both"/>
              <w:rPr>
                <w:rFonts w:cs="Nobel-Book"/>
              </w:rPr>
            </w:pPr>
          </w:p>
        </w:tc>
        <w:tc>
          <w:tcPr>
            <w:tcW w:w="1044" w:type="dxa"/>
            <w:tcBorders>
              <w:top w:val="single" w:sz="4" w:space="0" w:color="00000A"/>
              <w:bottom w:val="single" w:sz="4" w:space="0" w:color="00000A"/>
              <w:right w:val="single" w:sz="4" w:space="0" w:color="00000A"/>
            </w:tcBorders>
            <w:shd w:val="clear" w:color="auto" w:fill="auto"/>
          </w:tcPr>
          <w:p w14:paraId="6EFFFEBB" w14:textId="77777777" w:rsidR="00550E6B" w:rsidRPr="0056256B" w:rsidRDefault="00550E6B" w:rsidP="00F800E3">
            <w:pPr>
              <w:spacing w:after="0"/>
              <w:ind w:right="40"/>
              <w:jc w:val="right"/>
              <w:rPr>
                <w:rFonts w:cs="Nobel-Book"/>
              </w:rPr>
            </w:pPr>
            <w:r>
              <w:rPr>
                <w:rFonts w:cs="Nobel-Book"/>
              </w:rPr>
              <w:t>KM (</w:t>
            </w:r>
            <w:r w:rsidRPr="00874677">
              <w:rPr>
                <w:rFonts w:cs="Nobel-Book"/>
              </w:rPr>
              <w:t>kW</w:t>
            </w:r>
            <w:r>
              <w:rPr>
                <w:rFonts w:cs="Nobel-Book"/>
              </w:rPr>
              <w:t xml:space="preserve">) / </w:t>
            </w:r>
            <w:proofErr w:type="spellStart"/>
            <w:r>
              <w:rPr>
                <w:rFonts w:cs="Nobel-Book"/>
              </w:rPr>
              <w:t>obr</w:t>
            </w:r>
            <w:proofErr w:type="spellEnd"/>
            <w:r>
              <w:rPr>
                <w:rFonts w:cs="Nobel-Book"/>
              </w:rPr>
              <w:t xml:space="preserve">./min.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6DDC4EC2" w14:textId="77777777" w:rsidR="00550E6B" w:rsidRPr="00874677" w:rsidRDefault="00550E6B" w:rsidP="00F800E3">
            <w:pPr>
              <w:spacing w:after="0"/>
              <w:ind w:right="40"/>
              <w:jc w:val="center"/>
            </w:pPr>
            <w:r>
              <w:rPr>
                <w:rFonts w:cs="Nobel-Book"/>
              </w:rPr>
              <w:t xml:space="preserve">171(126) / 6600 </w:t>
            </w:r>
            <w:r w:rsidRPr="00874677">
              <w:rPr>
                <w:rFonts w:cs="Nobel-Book"/>
              </w:rPr>
              <w:br/>
              <w:t>*projekt.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7C64803" w14:textId="77777777" w:rsidR="00550E6B" w:rsidRPr="00B73E67" w:rsidRDefault="00550E6B" w:rsidP="00F800E3">
            <w:pPr>
              <w:spacing w:after="0"/>
              <w:ind w:right="40"/>
              <w:jc w:val="center"/>
              <w:rPr>
                <w:rFonts w:cs="Nobel-Book"/>
              </w:rPr>
            </w:pPr>
            <w:r w:rsidRPr="00874677">
              <w:rPr>
                <w:rFonts w:cs="Nobel-Book"/>
              </w:rPr>
              <w:t>146</w:t>
            </w:r>
            <w:r>
              <w:rPr>
                <w:rFonts w:cs="Nobel-Book"/>
              </w:rPr>
              <w:t xml:space="preserve"> (</w:t>
            </w:r>
            <w:r w:rsidRPr="00874677">
              <w:rPr>
                <w:rFonts w:cs="Nobel-Book"/>
              </w:rPr>
              <w:t>107</w:t>
            </w:r>
            <w:r>
              <w:rPr>
                <w:rFonts w:cs="Nobel-Book"/>
              </w:rPr>
              <w:t xml:space="preserve">) </w:t>
            </w:r>
            <w:r w:rsidRPr="00874677">
              <w:rPr>
                <w:rFonts w:cs="Nobel-Book"/>
              </w:rPr>
              <w:t>/</w:t>
            </w:r>
            <w:r>
              <w:rPr>
                <w:rFonts w:cs="Nobel-Book"/>
              </w:rPr>
              <w:t xml:space="preserve"> </w:t>
            </w:r>
            <w:r w:rsidRPr="00874677">
              <w:rPr>
                <w:rFonts w:cs="Nobel-Book"/>
              </w:rPr>
              <w:t xml:space="preserve">6000 </w:t>
            </w:r>
            <w:r w:rsidRPr="00874677">
              <w:rPr>
                <w:rFonts w:cs="Nobel-Book"/>
              </w:rPr>
              <w:br/>
              <w:t xml:space="preserve"> *projekt.</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14:paraId="4CC56558" w14:textId="77777777" w:rsidR="00550E6B" w:rsidRPr="00B73E67" w:rsidRDefault="00550E6B" w:rsidP="00F800E3">
            <w:pPr>
              <w:spacing w:after="0"/>
              <w:ind w:right="40"/>
              <w:jc w:val="center"/>
              <w:rPr>
                <w:rFonts w:cs="Nobel-Book"/>
              </w:rPr>
            </w:pPr>
            <w:r w:rsidRPr="00874677">
              <w:rPr>
                <w:rFonts w:cs="Nobel-Book"/>
              </w:rPr>
              <w:t>146</w:t>
            </w:r>
            <w:r>
              <w:rPr>
                <w:rFonts w:cs="Nobel-Book"/>
              </w:rPr>
              <w:t>(</w:t>
            </w:r>
            <w:r w:rsidRPr="00874677">
              <w:rPr>
                <w:rFonts w:cs="Nobel-Book"/>
              </w:rPr>
              <w:t>107</w:t>
            </w:r>
            <w:r>
              <w:rPr>
                <w:rFonts w:cs="Nobel-Book"/>
              </w:rPr>
              <w:t xml:space="preserve">) </w:t>
            </w:r>
            <w:r w:rsidRPr="00874677">
              <w:rPr>
                <w:rFonts w:cs="Nobel-Book"/>
              </w:rPr>
              <w:t>/</w:t>
            </w:r>
            <w:r>
              <w:rPr>
                <w:rFonts w:cs="Nobel-Book"/>
              </w:rPr>
              <w:t xml:space="preserve"> </w:t>
            </w:r>
            <w:r w:rsidRPr="00874677">
              <w:rPr>
                <w:rFonts w:cs="Nobel-Book"/>
              </w:rPr>
              <w:t xml:space="preserve">6000 </w:t>
            </w:r>
            <w:r w:rsidRPr="00874677">
              <w:rPr>
                <w:rFonts w:cs="Nobel-Book"/>
              </w:rPr>
              <w:br/>
              <w:t xml:space="preserve"> *projekt.</w:t>
            </w:r>
          </w:p>
        </w:tc>
      </w:tr>
      <w:tr w:rsidR="00550E6B" w:rsidRPr="00874677" w14:paraId="02BA7CE0" w14:textId="77777777" w:rsidTr="00F800E3">
        <w:trPr>
          <w:trHeight w:val="483"/>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2E8D087C" w14:textId="77777777" w:rsidR="00550E6B" w:rsidRPr="00874677" w:rsidRDefault="00550E6B" w:rsidP="00F800E3">
            <w:pPr>
              <w:spacing w:after="0"/>
              <w:ind w:right="40"/>
            </w:pPr>
            <w:r w:rsidRPr="00874677">
              <w:rPr>
                <w:rFonts w:cs="Nobel-Book"/>
              </w:rPr>
              <w:t>Maks. moment obrotowy</w:t>
            </w:r>
          </w:p>
        </w:tc>
        <w:tc>
          <w:tcPr>
            <w:tcW w:w="1877" w:type="dxa"/>
            <w:tcBorders>
              <w:top w:val="single" w:sz="4" w:space="0" w:color="00000A"/>
              <w:left w:val="single" w:sz="4" w:space="0" w:color="00000A"/>
              <w:bottom w:val="single" w:sz="4" w:space="0" w:color="00000A"/>
            </w:tcBorders>
            <w:shd w:val="clear" w:color="auto" w:fill="auto"/>
          </w:tcPr>
          <w:p w14:paraId="738B4A12" w14:textId="77777777" w:rsidR="00550E6B" w:rsidRPr="00874677" w:rsidRDefault="00550E6B" w:rsidP="00F800E3">
            <w:pPr>
              <w:spacing w:after="0"/>
              <w:ind w:right="40"/>
              <w:jc w:val="both"/>
            </w:pPr>
            <w:r w:rsidRPr="00874677">
              <w:rPr>
                <w:rFonts w:cs="Nobel-Book"/>
              </w:rPr>
              <w:t>EEC</w:t>
            </w:r>
          </w:p>
          <w:p w14:paraId="41A58A40" w14:textId="77777777" w:rsidR="00550E6B" w:rsidRPr="00874677" w:rsidRDefault="00550E6B" w:rsidP="00F800E3">
            <w:pPr>
              <w:spacing w:after="0"/>
              <w:ind w:right="40"/>
              <w:jc w:val="both"/>
              <w:rPr>
                <w:rFonts w:cs="Nobel-Book"/>
              </w:rPr>
            </w:pPr>
          </w:p>
        </w:tc>
        <w:tc>
          <w:tcPr>
            <w:tcW w:w="1044" w:type="dxa"/>
            <w:tcBorders>
              <w:top w:val="single" w:sz="4" w:space="0" w:color="00000A"/>
              <w:bottom w:val="single" w:sz="4" w:space="0" w:color="00000A"/>
              <w:right w:val="single" w:sz="4" w:space="0" w:color="00000A"/>
            </w:tcBorders>
            <w:shd w:val="clear" w:color="auto" w:fill="auto"/>
          </w:tcPr>
          <w:p w14:paraId="06B5A0E1" w14:textId="77777777" w:rsidR="00550E6B" w:rsidRPr="00874677" w:rsidRDefault="00550E6B" w:rsidP="00F800E3">
            <w:pPr>
              <w:spacing w:after="0"/>
              <w:ind w:right="40"/>
              <w:jc w:val="right"/>
            </w:pPr>
            <w:r w:rsidRPr="00B73E67">
              <w:rPr>
                <w:rFonts w:cs="Nobel-Book"/>
              </w:rPr>
              <w:t xml:space="preserve">Nm / </w:t>
            </w:r>
            <w:proofErr w:type="spellStart"/>
            <w:r w:rsidRPr="00B73E67">
              <w:rPr>
                <w:rFonts w:cs="Nobel-Book"/>
              </w:rPr>
              <w:t>obr</w:t>
            </w:r>
            <w:proofErr w:type="spellEnd"/>
            <w:r w:rsidRPr="00B73E67">
              <w:rPr>
                <w:rFonts w:cs="Nobel-Book"/>
              </w:rPr>
              <w:t xml:space="preserve">./min.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00E9933C" w14:textId="77777777" w:rsidR="00550E6B" w:rsidRPr="00874677" w:rsidRDefault="00550E6B" w:rsidP="00F800E3">
            <w:pPr>
              <w:spacing w:after="0"/>
              <w:ind w:right="40"/>
              <w:jc w:val="center"/>
            </w:pPr>
            <w:r w:rsidRPr="00874677">
              <w:rPr>
                <w:rFonts w:cs="Nobel-Book"/>
              </w:rPr>
              <w:t xml:space="preserve">205/4800 </w:t>
            </w:r>
            <w:r w:rsidRPr="00874677">
              <w:rPr>
                <w:rFonts w:cs="Nobel-Book"/>
              </w:rPr>
              <w:br/>
              <w:t xml:space="preserve"> *projekt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BC220D1" w14:textId="77777777" w:rsidR="00550E6B" w:rsidRPr="00874677" w:rsidRDefault="00550E6B" w:rsidP="00F800E3">
            <w:pPr>
              <w:spacing w:after="0"/>
              <w:ind w:right="40"/>
              <w:jc w:val="center"/>
            </w:pPr>
            <w:r w:rsidRPr="00874677">
              <w:rPr>
                <w:rFonts w:cs="Nobel-Book"/>
              </w:rPr>
              <w:t xml:space="preserve">180/4400 </w:t>
            </w:r>
            <w:r w:rsidRPr="00874677">
              <w:rPr>
                <w:rFonts w:cs="Nobel-Book"/>
              </w:rPr>
              <w:br/>
              <w:t>*projekt.</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14:paraId="0171B85D" w14:textId="77777777" w:rsidR="00550E6B" w:rsidRPr="00874677" w:rsidRDefault="00550E6B" w:rsidP="00F800E3">
            <w:pPr>
              <w:spacing w:after="0"/>
              <w:ind w:right="40"/>
              <w:jc w:val="center"/>
            </w:pPr>
            <w:r w:rsidRPr="00874677">
              <w:rPr>
                <w:rFonts w:cs="Nobel-Book"/>
              </w:rPr>
              <w:t xml:space="preserve">180/4400 </w:t>
            </w:r>
            <w:r w:rsidRPr="00874677">
              <w:rPr>
                <w:rFonts w:cs="Nobel-Book"/>
              </w:rPr>
              <w:br/>
              <w:t>*projekt.</w:t>
            </w:r>
          </w:p>
        </w:tc>
      </w:tr>
      <w:tr w:rsidR="00550E6B" w:rsidRPr="00874677" w14:paraId="0005D49C"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4755583B" w14:textId="77777777" w:rsidR="00550E6B" w:rsidRPr="00874677" w:rsidRDefault="00550E6B" w:rsidP="00F800E3">
            <w:pPr>
              <w:spacing w:after="0"/>
              <w:ind w:right="40"/>
            </w:pPr>
            <w:r w:rsidRPr="00874677">
              <w:rPr>
                <w:rFonts w:cs="Nobel-Book"/>
              </w:rPr>
              <w:t>Zużycie paliwa</w:t>
            </w:r>
          </w:p>
        </w:tc>
        <w:tc>
          <w:tcPr>
            <w:tcW w:w="1877" w:type="dxa"/>
            <w:vMerge w:val="restart"/>
            <w:tcBorders>
              <w:top w:val="single" w:sz="4" w:space="0" w:color="00000A"/>
              <w:left w:val="single" w:sz="4" w:space="0" w:color="00000A"/>
              <w:bottom w:val="single" w:sz="4" w:space="0" w:color="00000A"/>
            </w:tcBorders>
            <w:shd w:val="clear" w:color="auto" w:fill="auto"/>
            <w:vAlign w:val="center"/>
          </w:tcPr>
          <w:p w14:paraId="3026BBA1" w14:textId="77777777" w:rsidR="00550E6B" w:rsidRPr="00874677" w:rsidRDefault="00550E6B" w:rsidP="00F800E3">
            <w:pPr>
              <w:spacing w:after="0"/>
              <w:ind w:right="40"/>
            </w:pPr>
            <w:r w:rsidRPr="00874677">
              <w:rPr>
                <w:rFonts w:cs="Nobel-Book"/>
              </w:rPr>
              <w:t xml:space="preserve">Cykl mieszany, </w:t>
            </w:r>
            <w:r w:rsidRPr="00874677">
              <w:rPr>
                <w:rFonts w:cs="Nobel-Book"/>
              </w:rPr>
              <w:lastRenderedPageBreak/>
              <w:t>wartości projektowe (pow. NEDC)</w:t>
            </w:r>
          </w:p>
        </w:tc>
        <w:tc>
          <w:tcPr>
            <w:tcW w:w="1045" w:type="dxa"/>
            <w:tcBorders>
              <w:top w:val="single" w:sz="4" w:space="0" w:color="00000A"/>
              <w:bottom w:val="single" w:sz="4" w:space="0" w:color="00000A"/>
              <w:right w:val="single" w:sz="4" w:space="0" w:color="00000A"/>
            </w:tcBorders>
            <w:shd w:val="clear" w:color="auto" w:fill="auto"/>
          </w:tcPr>
          <w:p w14:paraId="58F8DD6A" w14:textId="77777777" w:rsidR="00550E6B" w:rsidRPr="00874677" w:rsidRDefault="00550E6B" w:rsidP="00F800E3">
            <w:pPr>
              <w:spacing w:after="0"/>
              <w:ind w:right="40"/>
              <w:jc w:val="right"/>
            </w:pPr>
            <w:r w:rsidRPr="00874677">
              <w:rPr>
                <w:rFonts w:cs="Nobel-Book"/>
              </w:rPr>
              <w:lastRenderedPageBreak/>
              <w:t>l/100km</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5E5301C0" w14:textId="77777777" w:rsidR="00550E6B" w:rsidRPr="00874677" w:rsidRDefault="00550E6B" w:rsidP="00F800E3">
            <w:pPr>
              <w:spacing w:after="0"/>
              <w:ind w:right="40"/>
              <w:jc w:val="center"/>
            </w:pPr>
            <w:r w:rsidRPr="00874677">
              <w:rPr>
                <w:rFonts w:cs="Nobel-Book"/>
              </w:rPr>
              <w:t>5,6*</w:t>
            </w:r>
            <w:r w:rsidRPr="00874677">
              <w:rPr>
                <w:rFonts w:cs="Nobel-Book"/>
                <w:vertAlign w:val="superscript"/>
              </w:rPr>
              <w:t>4</w:t>
            </w:r>
            <w:r w:rsidRPr="00874677">
              <w:rPr>
                <w:rFonts w:cs="Nobel-Book"/>
              </w:rPr>
              <w:t>, 5.8*</w:t>
            </w:r>
            <w:r w:rsidRPr="00874677">
              <w:rPr>
                <w:rFonts w:cs="Nobel-Book"/>
                <w:vertAlign w:val="superscript"/>
              </w:rPr>
              <w:t>5, 14</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176FF36" w14:textId="77777777" w:rsidR="00550E6B" w:rsidRPr="00874677" w:rsidRDefault="00550E6B" w:rsidP="00F800E3">
            <w:pPr>
              <w:spacing w:after="0"/>
              <w:ind w:right="40"/>
              <w:jc w:val="center"/>
            </w:pPr>
            <w:r w:rsidRPr="00874677">
              <w:rPr>
                <w:rFonts w:cs="Nobel-Book"/>
              </w:rPr>
              <w:t>4,1*</w:t>
            </w:r>
            <w:r w:rsidRPr="00874677">
              <w:rPr>
                <w:rFonts w:cs="Nobel-Book"/>
                <w:vertAlign w:val="superscript"/>
              </w:rPr>
              <w:t>4</w:t>
            </w:r>
            <w:r w:rsidRPr="00874677">
              <w:rPr>
                <w:rFonts w:cs="Nobel-Book"/>
              </w:rPr>
              <w:t>, 4.3*</w:t>
            </w:r>
            <w:r w:rsidRPr="00874677">
              <w:rPr>
                <w:rFonts w:cs="Nobel-Book"/>
                <w:vertAlign w:val="superscript"/>
              </w:rPr>
              <w:t>5, 14</w:t>
            </w:r>
          </w:p>
        </w:tc>
        <w:tc>
          <w:tcPr>
            <w:tcW w:w="1348" w:type="dxa"/>
            <w:tcBorders>
              <w:top w:val="single" w:sz="4" w:space="0" w:color="00000A"/>
              <w:left w:val="single" w:sz="4" w:space="0" w:color="00000A"/>
              <w:bottom w:val="single" w:sz="4" w:space="0" w:color="00000A"/>
              <w:right w:val="single" w:sz="4" w:space="0" w:color="00000A"/>
            </w:tcBorders>
            <w:shd w:val="clear" w:color="auto" w:fill="auto"/>
          </w:tcPr>
          <w:p w14:paraId="3D299A00" w14:textId="77777777" w:rsidR="00550E6B" w:rsidRPr="00874677" w:rsidRDefault="00550E6B" w:rsidP="00F800E3">
            <w:pPr>
              <w:spacing w:after="0"/>
              <w:ind w:right="40"/>
              <w:jc w:val="center"/>
            </w:pPr>
            <w:r w:rsidRPr="00874677">
              <w:rPr>
                <w:rFonts w:cs="Nobel-Book"/>
              </w:rPr>
              <w:t>4,5*</w:t>
            </w:r>
            <w:r w:rsidRPr="00874677">
              <w:rPr>
                <w:rFonts w:cs="Nobel-Book"/>
                <w:vertAlign w:val="superscript"/>
              </w:rPr>
              <w:t>4</w:t>
            </w:r>
            <w:r w:rsidRPr="00874677">
              <w:rPr>
                <w:rFonts w:cs="Nobel-Book"/>
              </w:rPr>
              <w:t>, 4.8*</w:t>
            </w:r>
            <w:r w:rsidRPr="00874677">
              <w:rPr>
                <w:rFonts w:cs="Nobel-Book"/>
                <w:vertAlign w:val="superscript"/>
              </w:rPr>
              <w:t>5, 14</w:t>
            </w:r>
          </w:p>
        </w:tc>
      </w:tr>
      <w:tr w:rsidR="00550E6B" w:rsidRPr="00874677" w14:paraId="7A64959B"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7ABA19A5" w14:textId="77777777" w:rsidR="00550E6B" w:rsidRPr="00874677" w:rsidRDefault="00550E6B" w:rsidP="00F800E3">
            <w:pPr>
              <w:spacing w:after="0"/>
              <w:ind w:right="40"/>
            </w:pPr>
            <w:r w:rsidRPr="00874677">
              <w:rPr>
                <w:rFonts w:cs="Nobel-Book"/>
              </w:rPr>
              <w:lastRenderedPageBreak/>
              <w:t>Emisja CO</w:t>
            </w:r>
            <w:r w:rsidRPr="00874677">
              <w:rPr>
                <w:rFonts w:cs="Nobel-Book"/>
                <w:vertAlign w:val="subscript"/>
              </w:rPr>
              <w:t>2</w:t>
            </w:r>
          </w:p>
        </w:tc>
        <w:tc>
          <w:tcPr>
            <w:tcW w:w="1877" w:type="dxa"/>
            <w:vMerge/>
            <w:tcBorders>
              <w:top w:val="single" w:sz="4" w:space="0" w:color="00000A"/>
              <w:left w:val="single" w:sz="4" w:space="0" w:color="00000A"/>
              <w:bottom w:val="single" w:sz="4" w:space="0" w:color="00000A"/>
            </w:tcBorders>
            <w:shd w:val="clear" w:color="auto" w:fill="auto"/>
          </w:tcPr>
          <w:p w14:paraId="5076B8E4" w14:textId="77777777" w:rsidR="00550E6B" w:rsidRPr="00874677" w:rsidRDefault="00550E6B" w:rsidP="00F800E3">
            <w:pPr>
              <w:spacing w:after="0"/>
              <w:ind w:right="40"/>
              <w:jc w:val="both"/>
              <w:rPr>
                <w:rFonts w:cs="Nobel-Book"/>
              </w:rPr>
            </w:pPr>
          </w:p>
        </w:tc>
        <w:tc>
          <w:tcPr>
            <w:tcW w:w="1045" w:type="dxa"/>
            <w:tcBorders>
              <w:top w:val="single" w:sz="4" w:space="0" w:color="00000A"/>
              <w:bottom w:val="single" w:sz="4" w:space="0" w:color="00000A"/>
              <w:right w:val="single" w:sz="4" w:space="0" w:color="00000A"/>
            </w:tcBorders>
            <w:shd w:val="clear" w:color="auto" w:fill="auto"/>
          </w:tcPr>
          <w:p w14:paraId="759FE475" w14:textId="77777777" w:rsidR="00550E6B" w:rsidRPr="00874677" w:rsidRDefault="00550E6B" w:rsidP="00F800E3">
            <w:pPr>
              <w:spacing w:after="0"/>
              <w:ind w:right="40"/>
              <w:jc w:val="right"/>
            </w:pPr>
            <w:r w:rsidRPr="00874677">
              <w:rPr>
                <w:rFonts w:cs="Nobel-Book"/>
              </w:rPr>
              <w:t>g/km</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20C5059" w14:textId="77777777" w:rsidR="00550E6B" w:rsidRPr="00874677" w:rsidRDefault="00550E6B" w:rsidP="00F800E3">
            <w:pPr>
              <w:spacing w:after="0"/>
              <w:ind w:right="40"/>
              <w:jc w:val="center"/>
            </w:pPr>
            <w:r w:rsidRPr="00874677">
              <w:rPr>
                <w:rFonts w:cs="Nobel-Book"/>
              </w:rPr>
              <w:t>132*</w:t>
            </w:r>
            <w:r w:rsidRPr="00874677">
              <w:rPr>
                <w:rFonts w:cs="Nobel-Book"/>
                <w:vertAlign w:val="superscript"/>
              </w:rPr>
              <w:t>4</w:t>
            </w:r>
            <w:r w:rsidRPr="00874677">
              <w:rPr>
                <w:rFonts w:cs="Nobel-Book"/>
              </w:rPr>
              <w:t>, 138*</w:t>
            </w:r>
            <w:r w:rsidRPr="00874677">
              <w:rPr>
                <w:rFonts w:cs="Nobel-Book"/>
                <w:vertAlign w:val="superscript"/>
              </w:rPr>
              <w:t>5, 14</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7D7312E9" w14:textId="77777777" w:rsidR="00550E6B" w:rsidRPr="00874677" w:rsidRDefault="00550E6B" w:rsidP="00F800E3">
            <w:pPr>
              <w:spacing w:after="0"/>
              <w:ind w:right="40"/>
              <w:jc w:val="center"/>
            </w:pPr>
            <w:r w:rsidRPr="00874677">
              <w:rPr>
                <w:rFonts w:cs="Nobel-Book"/>
              </w:rPr>
              <w:t>96*</w:t>
            </w:r>
            <w:r w:rsidRPr="00874677">
              <w:rPr>
                <w:rFonts w:cs="Nobel-Book"/>
                <w:vertAlign w:val="superscript"/>
              </w:rPr>
              <w:t>4</w:t>
            </w:r>
            <w:r w:rsidRPr="00874677">
              <w:rPr>
                <w:rFonts w:cs="Nobel-Book"/>
              </w:rPr>
              <w:t>, 102*</w:t>
            </w:r>
            <w:r w:rsidRPr="00874677">
              <w:rPr>
                <w:rFonts w:cs="Nobel-Book"/>
                <w:vertAlign w:val="superscript"/>
              </w:rPr>
              <w:t>5</w:t>
            </w:r>
            <w:r w:rsidRPr="00874677">
              <w:rPr>
                <w:rFonts w:cs="Nobel-Book"/>
              </w:rPr>
              <w:t>, 103*</w:t>
            </w:r>
            <w:r w:rsidRPr="00874677">
              <w:rPr>
                <w:rFonts w:cs="Nobel-Book"/>
                <w:vertAlign w:val="superscript"/>
              </w:rPr>
              <w:t>10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Pr>
          <w:p w14:paraId="42A977C5" w14:textId="77777777" w:rsidR="00550E6B" w:rsidRPr="00874677" w:rsidRDefault="00550E6B" w:rsidP="00F800E3">
            <w:pPr>
              <w:spacing w:after="0"/>
              <w:ind w:right="40"/>
              <w:jc w:val="center"/>
            </w:pPr>
            <w:r w:rsidRPr="00874677">
              <w:rPr>
                <w:rFonts w:cs="Nobel-Book"/>
              </w:rPr>
              <w:t>106*</w:t>
            </w:r>
            <w:r w:rsidRPr="00874677">
              <w:rPr>
                <w:rFonts w:cs="Nobel-Book"/>
                <w:vertAlign w:val="superscript"/>
              </w:rPr>
              <w:t>4</w:t>
            </w:r>
            <w:r w:rsidRPr="00874677">
              <w:rPr>
                <w:rFonts w:cs="Nobel-Book"/>
              </w:rPr>
              <w:t>, 113*</w:t>
            </w:r>
            <w:r w:rsidRPr="00874677">
              <w:rPr>
                <w:rFonts w:cs="Nobel-Book"/>
                <w:vertAlign w:val="superscript"/>
              </w:rPr>
              <w:t>5</w:t>
            </w:r>
            <w:r w:rsidRPr="00874677">
              <w:rPr>
                <w:rFonts w:cs="Nobel-Book"/>
              </w:rPr>
              <w:t>, 114*</w:t>
            </w:r>
            <w:r w:rsidRPr="00874677">
              <w:rPr>
                <w:rFonts w:cs="Nobel-Book"/>
                <w:vertAlign w:val="superscript"/>
              </w:rPr>
              <w:t>10</w:t>
            </w:r>
          </w:p>
        </w:tc>
      </w:tr>
    </w:tbl>
    <w:p w14:paraId="5D259037" w14:textId="77777777" w:rsidR="00550E6B" w:rsidRDefault="00550E6B" w:rsidP="00550E6B">
      <w:pPr>
        <w:jc w:val="both"/>
        <w:rPr>
          <w:rFonts w:ascii="NobelCE Lt" w:hAnsi="NobelCE Lt"/>
          <w:sz w:val="24"/>
          <w:szCs w:val="24"/>
        </w:rPr>
      </w:pPr>
    </w:p>
    <w:tbl>
      <w:tblPr>
        <w:tblW w:w="90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Look w:val="04A0" w:firstRow="1" w:lastRow="0" w:firstColumn="1" w:lastColumn="0" w:noHBand="0" w:noVBand="1"/>
      </w:tblPr>
      <w:tblGrid>
        <w:gridCol w:w="2035"/>
        <w:gridCol w:w="1929"/>
        <w:gridCol w:w="994"/>
        <w:gridCol w:w="1353"/>
        <w:gridCol w:w="1354"/>
        <w:gridCol w:w="1353"/>
      </w:tblGrid>
      <w:tr w:rsidR="00550E6B" w:rsidRPr="00874677" w14:paraId="57D04218" w14:textId="77777777" w:rsidTr="00F800E3">
        <w:trPr>
          <w:trHeight w:val="25"/>
        </w:trPr>
        <w:tc>
          <w:tcPr>
            <w:tcW w:w="4958" w:type="dxa"/>
            <w:gridSpan w:val="3"/>
            <w:tcBorders>
              <w:top w:val="single" w:sz="4" w:space="0" w:color="00000A"/>
              <w:left w:val="single" w:sz="4" w:space="0" w:color="00000A"/>
              <w:bottom w:val="single" w:sz="4" w:space="0" w:color="00000A"/>
              <w:right w:val="single" w:sz="4" w:space="0" w:color="00000A"/>
            </w:tcBorders>
            <w:shd w:val="clear" w:color="auto" w:fill="auto"/>
          </w:tcPr>
          <w:p w14:paraId="7546E754" w14:textId="77777777" w:rsidR="00550E6B" w:rsidRPr="00874677" w:rsidRDefault="00550E6B" w:rsidP="00F800E3">
            <w:pPr>
              <w:spacing w:after="0"/>
              <w:ind w:right="40"/>
              <w:jc w:val="both"/>
            </w:pPr>
            <w:r w:rsidRPr="00874677">
              <w:rPr>
                <w:rFonts w:cs="Nobel-Book"/>
                <w:b/>
                <w:bCs/>
              </w:rPr>
              <w:t>Silnik elektryczny/Generator</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C257F8C" w14:textId="77777777" w:rsidR="00550E6B" w:rsidRPr="00874677" w:rsidRDefault="00550E6B" w:rsidP="00F800E3">
            <w:pPr>
              <w:spacing w:after="0"/>
              <w:ind w:right="40"/>
              <w:jc w:val="center"/>
            </w:pPr>
            <w:r w:rsidRPr="00874677">
              <w:rPr>
                <w:rFonts w:cs="Nobel-Book"/>
                <w:b/>
                <w:bCs/>
              </w:rPr>
              <w:t xml:space="preserve">UX 200 </w:t>
            </w:r>
            <w:r w:rsidRPr="00874677">
              <w:rPr>
                <w:rFonts w:cs="Nobel-Book"/>
                <w:b/>
                <w:bCs/>
              </w:rPr>
              <w:br/>
              <w:t>FWD</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059AE56B"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FWD</w:t>
            </w:r>
          </w:p>
        </w:tc>
        <w:tc>
          <w:tcPr>
            <w:tcW w:w="1352" w:type="dxa"/>
            <w:tcBorders>
              <w:top w:val="single" w:sz="4" w:space="0" w:color="00000A"/>
              <w:left w:val="single" w:sz="4" w:space="0" w:color="00000A"/>
              <w:bottom w:val="single" w:sz="4" w:space="0" w:color="00000A"/>
              <w:right w:val="single" w:sz="4" w:space="0" w:color="00000A"/>
            </w:tcBorders>
            <w:shd w:val="clear" w:color="auto" w:fill="auto"/>
          </w:tcPr>
          <w:p w14:paraId="225FFF42"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E-</w:t>
            </w:r>
            <w:proofErr w:type="spellStart"/>
            <w:r w:rsidRPr="00874677">
              <w:rPr>
                <w:rFonts w:cs="Nobel-Book"/>
                <w:b/>
                <w:bCs/>
              </w:rPr>
              <w:t>Four</w:t>
            </w:r>
            <w:proofErr w:type="spellEnd"/>
          </w:p>
        </w:tc>
      </w:tr>
      <w:tr w:rsidR="00550E6B" w:rsidRPr="00874677" w14:paraId="09EC54BF" w14:textId="77777777" w:rsidTr="00F800E3">
        <w:trPr>
          <w:trHeight w:val="20"/>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6B84789E" w14:textId="77777777" w:rsidR="00550E6B" w:rsidRPr="00874677" w:rsidRDefault="00550E6B" w:rsidP="00F800E3">
            <w:pPr>
              <w:spacing w:after="0"/>
              <w:ind w:right="40"/>
              <w:jc w:val="both"/>
            </w:pPr>
            <w:r w:rsidRPr="00874677">
              <w:rPr>
                <w:rFonts w:cs="Nobel-Book"/>
              </w:rPr>
              <w:t>Rodzaj</w:t>
            </w:r>
          </w:p>
        </w:tc>
        <w:tc>
          <w:tcPr>
            <w:tcW w:w="2923" w:type="dxa"/>
            <w:gridSpan w:val="2"/>
            <w:tcBorders>
              <w:top w:val="single" w:sz="4" w:space="0" w:color="00000A"/>
              <w:left w:val="single" w:sz="4" w:space="0" w:color="00000A"/>
              <w:bottom w:val="single" w:sz="4" w:space="0" w:color="00000A"/>
              <w:right w:val="single" w:sz="4" w:space="0" w:color="00000A"/>
            </w:tcBorders>
            <w:shd w:val="clear" w:color="auto" w:fill="auto"/>
          </w:tcPr>
          <w:p w14:paraId="541446CC" w14:textId="77777777" w:rsidR="00550E6B" w:rsidRPr="00874677" w:rsidRDefault="00550E6B" w:rsidP="00F800E3">
            <w:pPr>
              <w:spacing w:after="0"/>
              <w:ind w:right="40"/>
              <w:jc w:val="both"/>
            </w:pPr>
            <w:r w:rsidRPr="00874677">
              <w:rPr>
                <w:rFonts w:cs="Nobel-Book"/>
              </w:rPr>
              <w:t>Przód</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8ECF4A0" w14:textId="77777777" w:rsidR="00550E6B" w:rsidRPr="00874677" w:rsidRDefault="00550E6B" w:rsidP="00F800E3">
            <w:pPr>
              <w:spacing w:after="0"/>
              <w:ind w:right="40"/>
              <w:jc w:val="center"/>
              <w:rPr>
                <w:rFonts w:cs="Nobel-Book"/>
              </w:rPr>
            </w:pPr>
          </w:p>
        </w:tc>
        <w:tc>
          <w:tcPr>
            <w:tcW w:w="2706" w:type="dxa"/>
            <w:gridSpan w:val="2"/>
            <w:tcBorders>
              <w:top w:val="single" w:sz="4" w:space="0" w:color="00000A"/>
              <w:left w:val="single" w:sz="4" w:space="0" w:color="00000A"/>
              <w:bottom w:val="single" w:sz="4" w:space="0" w:color="00000A"/>
              <w:right w:val="single" w:sz="4" w:space="0" w:color="00000A"/>
            </w:tcBorders>
            <w:shd w:val="clear" w:color="auto" w:fill="auto"/>
          </w:tcPr>
          <w:p w14:paraId="257162E9" w14:textId="77777777" w:rsidR="00550E6B" w:rsidRPr="00874677" w:rsidRDefault="00550E6B" w:rsidP="00F800E3">
            <w:pPr>
              <w:spacing w:after="0"/>
              <w:ind w:right="40"/>
              <w:jc w:val="center"/>
            </w:pPr>
            <w:r w:rsidRPr="00874677">
              <w:rPr>
                <w:rFonts w:cs="Nobel-Book"/>
              </w:rPr>
              <w:t>Z magnesami trwałymi</w:t>
            </w:r>
          </w:p>
        </w:tc>
      </w:tr>
      <w:tr w:rsidR="00550E6B" w:rsidRPr="00874677" w14:paraId="17866194"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4A7BDD88" w14:textId="77777777" w:rsidR="00550E6B" w:rsidRPr="00874677" w:rsidRDefault="00550E6B" w:rsidP="00F800E3">
            <w:pPr>
              <w:spacing w:after="0"/>
              <w:ind w:right="40"/>
              <w:jc w:val="both"/>
            </w:pPr>
            <w:r w:rsidRPr="00874677">
              <w:rPr>
                <w:rFonts w:cs="Nobel-Book"/>
              </w:rPr>
              <w:t>Moc maksymalna</w:t>
            </w:r>
          </w:p>
        </w:tc>
        <w:tc>
          <w:tcPr>
            <w:tcW w:w="1929" w:type="dxa"/>
            <w:tcBorders>
              <w:top w:val="single" w:sz="4" w:space="0" w:color="00000A"/>
              <w:left w:val="single" w:sz="4" w:space="0" w:color="00000A"/>
              <w:bottom w:val="single" w:sz="4" w:space="0" w:color="00000A"/>
            </w:tcBorders>
            <w:shd w:val="clear" w:color="auto" w:fill="auto"/>
          </w:tcPr>
          <w:p w14:paraId="0CEE8273" w14:textId="77777777" w:rsidR="00550E6B" w:rsidRPr="00874677" w:rsidRDefault="00550E6B" w:rsidP="00F800E3">
            <w:pPr>
              <w:spacing w:after="0"/>
              <w:ind w:right="40"/>
              <w:jc w:val="both"/>
            </w:pPr>
            <w:r w:rsidRPr="00874677">
              <w:rPr>
                <w:rFonts w:cs="Nobel-Book"/>
              </w:rPr>
              <w:t>Przód</w:t>
            </w:r>
          </w:p>
        </w:tc>
        <w:tc>
          <w:tcPr>
            <w:tcW w:w="993" w:type="dxa"/>
            <w:tcBorders>
              <w:top w:val="single" w:sz="4" w:space="0" w:color="00000A"/>
              <w:bottom w:val="single" w:sz="4" w:space="0" w:color="00000A"/>
              <w:right w:val="single" w:sz="4" w:space="0" w:color="00000A"/>
            </w:tcBorders>
            <w:shd w:val="clear" w:color="auto" w:fill="auto"/>
            <w:vAlign w:val="center"/>
          </w:tcPr>
          <w:p w14:paraId="350F39AA" w14:textId="77777777" w:rsidR="00550E6B" w:rsidRPr="00874677" w:rsidRDefault="00550E6B" w:rsidP="00F800E3">
            <w:pPr>
              <w:spacing w:after="0"/>
              <w:ind w:right="40"/>
              <w:jc w:val="right"/>
            </w:pPr>
            <w:r w:rsidRPr="00874677">
              <w:rPr>
                <w:rFonts w:cs="Nobel-Book"/>
              </w:rPr>
              <w:t>KM</w:t>
            </w:r>
            <w:r>
              <w:rPr>
                <w:rFonts w:cs="Nobel-Book"/>
              </w:rPr>
              <w:t xml:space="preserve"> (</w:t>
            </w:r>
            <w:r w:rsidRPr="00874677">
              <w:rPr>
                <w:rFonts w:cs="Nobel-Book"/>
              </w:rPr>
              <w:t>kW</w:t>
            </w:r>
            <w:r>
              <w:rPr>
                <w:rFonts w:cs="Nobel-Book"/>
              </w:rPr>
              <w: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423F7F7"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12EC83F8" w14:textId="77777777" w:rsidR="00550E6B" w:rsidRPr="00874677" w:rsidRDefault="00550E6B" w:rsidP="00F800E3">
            <w:pPr>
              <w:spacing w:after="0"/>
              <w:ind w:right="40"/>
              <w:jc w:val="center"/>
            </w:pPr>
            <w:r w:rsidRPr="00874677">
              <w:rPr>
                <w:rFonts w:cs="Nobel-Book"/>
              </w:rPr>
              <w:t>109</w:t>
            </w:r>
            <w:r>
              <w:rPr>
                <w:rFonts w:cs="Nobel-Book"/>
              </w:rPr>
              <w:t>(</w:t>
            </w:r>
            <w:r w:rsidRPr="00874677">
              <w:rPr>
                <w:rFonts w:cs="Nobel-Book"/>
              </w:rPr>
              <w:t>80</w:t>
            </w:r>
            <w:r>
              <w:rPr>
                <w:rFonts w:cs="Nobel-Book"/>
              </w:rPr>
              <w: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68F6E47" w14:textId="77777777" w:rsidR="00550E6B" w:rsidRPr="00874677" w:rsidRDefault="00550E6B" w:rsidP="00F800E3">
            <w:pPr>
              <w:spacing w:after="0"/>
              <w:ind w:right="40"/>
              <w:jc w:val="center"/>
            </w:pPr>
            <w:r w:rsidRPr="00874677">
              <w:rPr>
                <w:rFonts w:cs="Nobel-Book"/>
              </w:rPr>
              <w:t>109</w:t>
            </w:r>
            <w:r>
              <w:rPr>
                <w:rFonts w:cs="Nobel-Book"/>
              </w:rPr>
              <w:t>(</w:t>
            </w:r>
            <w:r w:rsidRPr="00874677">
              <w:rPr>
                <w:rFonts w:cs="Nobel-Book"/>
              </w:rPr>
              <w:t>80</w:t>
            </w:r>
            <w:r>
              <w:rPr>
                <w:rFonts w:cs="Nobel-Book"/>
              </w:rPr>
              <w:t>)</w:t>
            </w:r>
          </w:p>
        </w:tc>
      </w:tr>
      <w:tr w:rsidR="00550E6B" w:rsidRPr="00874677" w14:paraId="5EE4DD3A"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195A1EB2" w14:textId="77777777" w:rsidR="00550E6B" w:rsidRPr="00874677" w:rsidRDefault="00550E6B" w:rsidP="00F800E3">
            <w:pPr>
              <w:spacing w:after="0"/>
              <w:ind w:right="40"/>
            </w:pPr>
            <w:r w:rsidRPr="00874677">
              <w:rPr>
                <w:rFonts w:cs="Nobel-Book"/>
              </w:rPr>
              <w:t>Maks. moment obrotowy</w:t>
            </w:r>
          </w:p>
        </w:tc>
        <w:tc>
          <w:tcPr>
            <w:tcW w:w="1929" w:type="dxa"/>
            <w:tcBorders>
              <w:top w:val="single" w:sz="4" w:space="0" w:color="00000A"/>
              <w:left w:val="single" w:sz="4" w:space="0" w:color="00000A"/>
              <w:bottom w:val="single" w:sz="4" w:space="0" w:color="00000A"/>
            </w:tcBorders>
            <w:shd w:val="clear" w:color="auto" w:fill="auto"/>
          </w:tcPr>
          <w:p w14:paraId="3158416C" w14:textId="77777777" w:rsidR="00550E6B" w:rsidRPr="00874677" w:rsidRDefault="00550E6B" w:rsidP="00F800E3">
            <w:pPr>
              <w:spacing w:after="0"/>
              <w:ind w:right="40"/>
              <w:jc w:val="both"/>
            </w:pPr>
            <w:r w:rsidRPr="00874677">
              <w:rPr>
                <w:rFonts w:cs="Nobel-Book"/>
              </w:rPr>
              <w:t>Przód</w:t>
            </w:r>
          </w:p>
        </w:tc>
        <w:tc>
          <w:tcPr>
            <w:tcW w:w="993" w:type="dxa"/>
            <w:tcBorders>
              <w:top w:val="single" w:sz="4" w:space="0" w:color="00000A"/>
              <w:bottom w:val="single" w:sz="4" w:space="0" w:color="00000A"/>
              <w:right w:val="single" w:sz="4" w:space="0" w:color="00000A"/>
            </w:tcBorders>
            <w:shd w:val="clear" w:color="auto" w:fill="auto"/>
            <w:vAlign w:val="center"/>
          </w:tcPr>
          <w:p w14:paraId="21D28CE6" w14:textId="77777777" w:rsidR="00550E6B" w:rsidRPr="00874677" w:rsidRDefault="00550E6B" w:rsidP="00F800E3">
            <w:pPr>
              <w:spacing w:after="0"/>
              <w:ind w:right="40"/>
              <w:jc w:val="right"/>
            </w:pPr>
            <w:r w:rsidRPr="00874677">
              <w:rPr>
                <w:rFonts w:cs="Nobel-Book"/>
              </w:rPr>
              <w:t>Nm</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5742408"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7396FD87" w14:textId="77777777" w:rsidR="00550E6B" w:rsidRPr="00874677" w:rsidRDefault="00550E6B" w:rsidP="00F800E3">
            <w:pPr>
              <w:spacing w:after="0"/>
              <w:ind w:right="40"/>
              <w:jc w:val="center"/>
            </w:pPr>
            <w:r w:rsidRPr="00874677">
              <w:rPr>
                <w:rFonts w:cs="Nobel-Book"/>
              </w:rPr>
              <w:t>202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2890DD9" w14:textId="77777777" w:rsidR="00550E6B" w:rsidRPr="00874677" w:rsidRDefault="00550E6B" w:rsidP="00F800E3">
            <w:pPr>
              <w:spacing w:after="0"/>
              <w:ind w:right="40"/>
              <w:jc w:val="center"/>
            </w:pPr>
            <w:r w:rsidRPr="00874677">
              <w:rPr>
                <w:rFonts w:cs="Nobel-Book"/>
              </w:rPr>
              <w:t>202</w:t>
            </w:r>
          </w:p>
        </w:tc>
      </w:tr>
      <w:tr w:rsidR="00550E6B" w:rsidRPr="00874677" w14:paraId="00F79336" w14:textId="77777777" w:rsidTr="00F800E3">
        <w:trPr>
          <w:trHeight w:val="25"/>
        </w:trPr>
        <w:tc>
          <w:tcPr>
            <w:tcW w:w="9017" w:type="dxa"/>
            <w:gridSpan w:val="6"/>
            <w:tcBorders>
              <w:top w:val="single" w:sz="4" w:space="0" w:color="00000A"/>
              <w:left w:val="single" w:sz="4" w:space="0" w:color="00000A"/>
              <w:bottom w:val="single" w:sz="4" w:space="0" w:color="00000A"/>
              <w:right w:val="single" w:sz="4" w:space="0" w:color="00000A"/>
            </w:tcBorders>
            <w:shd w:val="clear" w:color="auto" w:fill="auto"/>
          </w:tcPr>
          <w:p w14:paraId="0D07D809" w14:textId="77777777" w:rsidR="00550E6B" w:rsidRPr="00874677" w:rsidRDefault="00550E6B" w:rsidP="00F800E3">
            <w:pPr>
              <w:spacing w:after="0"/>
              <w:ind w:right="40"/>
            </w:pPr>
            <w:r w:rsidRPr="00874677">
              <w:rPr>
                <w:rFonts w:cs="Nobel-Book"/>
                <w:b/>
                <w:bCs/>
              </w:rPr>
              <w:t>Akumulator trakcyjny</w:t>
            </w:r>
          </w:p>
        </w:tc>
      </w:tr>
      <w:tr w:rsidR="00550E6B" w:rsidRPr="00874677" w14:paraId="75227CEC" w14:textId="77777777" w:rsidTr="00F800E3">
        <w:trPr>
          <w:trHeight w:val="25"/>
        </w:trPr>
        <w:tc>
          <w:tcPr>
            <w:tcW w:w="4958" w:type="dxa"/>
            <w:gridSpan w:val="3"/>
            <w:tcBorders>
              <w:top w:val="single" w:sz="4" w:space="0" w:color="00000A"/>
              <w:left w:val="single" w:sz="4" w:space="0" w:color="00000A"/>
              <w:bottom w:val="single" w:sz="4" w:space="0" w:color="00000A"/>
              <w:right w:val="single" w:sz="4" w:space="0" w:color="00000A"/>
            </w:tcBorders>
            <w:shd w:val="clear" w:color="auto" w:fill="auto"/>
          </w:tcPr>
          <w:p w14:paraId="34D72C1A" w14:textId="77777777" w:rsidR="00550E6B" w:rsidRPr="00874677" w:rsidRDefault="00550E6B" w:rsidP="00F800E3">
            <w:pPr>
              <w:spacing w:after="0"/>
              <w:ind w:right="40"/>
              <w:jc w:val="both"/>
            </w:pPr>
            <w:r w:rsidRPr="00874677">
              <w:rPr>
                <w:rFonts w:cs="Nobel-Book"/>
              </w:rPr>
              <w:t>Rodzaj</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DC39EBD"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14AD8DF8" w14:textId="77777777" w:rsidR="00550E6B" w:rsidRPr="00874677" w:rsidRDefault="00550E6B" w:rsidP="00F800E3">
            <w:pPr>
              <w:spacing w:after="0"/>
              <w:ind w:right="40"/>
              <w:jc w:val="center"/>
            </w:pPr>
            <w:r w:rsidRPr="00874677">
              <w:rPr>
                <w:rFonts w:cs="Nobel-Book"/>
              </w:rPr>
              <w:t>Ni-MH</w:t>
            </w:r>
          </w:p>
        </w:tc>
        <w:tc>
          <w:tcPr>
            <w:tcW w:w="1352" w:type="dxa"/>
            <w:tcBorders>
              <w:top w:val="single" w:sz="4" w:space="0" w:color="00000A"/>
              <w:left w:val="single" w:sz="4" w:space="0" w:color="00000A"/>
              <w:bottom w:val="single" w:sz="4" w:space="0" w:color="00000A"/>
              <w:right w:val="single" w:sz="4" w:space="0" w:color="00000A"/>
            </w:tcBorders>
            <w:shd w:val="clear" w:color="auto" w:fill="auto"/>
          </w:tcPr>
          <w:p w14:paraId="612C2208" w14:textId="77777777" w:rsidR="00550E6B" w:rsidRPr="00874677" w:rsidRDefault="00550E6B" w:rsidP="00F800E3">
            <w:pPr>
              <w:spacing w:after="0"/>
              <w:ind w:right="40"/>
              <w:jc w:val="center"/>
            </w:pPr>
            <w:r w:rsidRPr="00874677">
              <w:rPr>
                <w:rFonts w:cs="Nobel-Book"/>
              </w:rPr>
              <w:t>Ni-MH</w:t>
            </w:r>
          </w:p>
        </w:tc>
      </w:tr>
      <w:tr w:rsidR="00550E6B" w:rsidRPr="00874677" w14:paraId="0227FD3B" w14:textId="77777777" w:rsidTr="00F800E3">
        <w:trPr>
          <w:trHeight w:val="25"/>
        </w:trPr>
        <w:tc>
          <w:tcPr>
            <w:tcW w:w="3964" w:type="dxa"/>
            <w:gridSpan w:val="2"/>
            <w:tcBorders>
              <w:top w:val="single" w:sz="4" w:space="0" w:color="00000A"/>
              <w:left w:val="single" w:sz="4" w:space="0" w:color="00000A"/>
              <w:bottom w:val="single" w:sz="4" w:space="0" w:color="00000A"/>
            </w:tcBorders>
            <w:shd w:val="clear" w:color="auto" w:fill="auto"/>
          </w:tcPr>
          <w:p w14:paraId="471F58C7" w14:textId="77777777" w:rsidR="00550E6B" w:rsidRPr="00874677" w:rsidRDefault="00550E6B" w:rsidP="00F800E3">
            <w:pPr>
              <w:spacing w:after="0"/>
              <w:ind w:right="40"/>
              <w:jc w:val="both"/>
            </w:pPr>
            <w:r w:rsidRPr="00874677">
              <w:rPr>
                <w:rFonts w:cs="Nobel-Book"/>
              </w:rPr>
              <w:t>Napięcie nominalne</w:t>
            </w:r>
          </w:p>
        </w:tc>
        <w:tc>
          <w:tcPr>
            <w:tcW w:w="993" w:type="dxa"/>
            <w:tcBorders>
              <w:top w:val="single" w:sz="4" w:space="0" w:color="00000A"/>
              <w:bottom w:val="single" w:sz="4" w:space="0" w:color="00000A"/>
              <w:right w:val="single" w:sz="4" w:space="0" w:color="00000A"/>
            </w:tcBorders>
            <w:shd w:val="clear" w:color="auto" w:fill="auto"/>
          </w:tcPr>
          <w:p w14:paraId="189DABA1" w14:textId="77777777" w:rsidR="00550E6B" w:rsidRPr="00874677" w:rsidRDefault="00550E6B" w:rsidP="00F800E3">
            <w:pPr>
              <w:spacing w:after="0"/>
              <w:ind w:right="40"/>
              <w:jc w:val="right"/>
            </w:pPr>
            <w:r w:rsidRPr="00874677">
              <w:rPr>
                <w:rFonts w:cs="Nobel-Book"/>
              </w:rPr>
              <w:t>V</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73CDF117"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EA6E2A3" w14:textId="77777777" w:rsidR="00550E6B" w:rsidRPr="00874677" w:rsidRDefault="00550E6B" w:rsidP="00F800E3">
            <w:pPr>
              <w:spacing w:after="0"/>
              <w:ind w:right="40"/>
              <w:jc w:val="center"/>
            </w:pPr>
            <w:r w:rsidRPr="00874677">
              <w:rPr>
                <w:rFonts w:cs="Nobel-Book"/>
              </w:rPr>
              <w:t>216</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351549E" w14:textId="77777777" w:rsidR="00550E6B" w:rsidRPr="00874677" w:rsidRDefault="00550E6B" w:rsidP="00F800E3">
            <w:pPr>
              <w:spacing w:after="0"/>
              <w:ind w:right="40"/>
              <w:jc w:val="center"/>
            </w:pPr>
            <w:r w:rsidRPr="00874677">
              <w:rPr>
                <w:rFonts w:cs="Nobel-Book"/>
              </w:rPr>
              <w:t>216</w:t>
            </w:r>
          </w:p>
        </w:tc>
      </w:tr>
      <w:tr w:rsidR="00550E6B" w:rsidRPr="00874677" w14:paraId="40E34568" w14:textId="77777777" w:rsidTr="00F800E3">
        <w:trPr>
          <w:trHeight w:val="25"/>
        </w:trPr>
        <w:tc>
          <w:tcPr>
            <w:tcW w:w="4958" w:type="dxa"/>
            <w:gridSpan w:val="3"/>
            <w:tcBorders>
              <w:top w:val="single" w:sz="4" w:space="0" w:color="00000A"/>
              <w:left w:val="single" w:sz="4" w:space="0" w:color="00000A"/>
              <w:bottom w:val="single" w:sz="4" w:space="0" w:color="00000A"/>
              <w:right w:val="single" w:sz="4" w:space="0" w:color="00000A"/>
            </w:tcBorders>
            <w:shd w:val="clear" w:color="auto" w:fill="auto"/>
          </w:tcPr>
          <w:p w14:paraId="532A6D04" w14:textId="77777777" w:rsidR="00550E6B" w:rsidRPr="00874677" w:rsidRDefault="00550E6B" w:rsidP="00F800E3">
            <w:pPr>
              <w:spacing w:after="0"/>
              <w:ind w:right="40"/>
              <w:jc w:val="both"/>
            </w:pPr>
            <w:r w:rsidRPr="00874677">
              <w:rPr>
                <w:rFonts w:cs="Nobel-Book"/>
              </w:rPr>
              <w:t>Liczba ogniw</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DA50F38"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60459CE0" w14:textId="77777777" w:rsidR="00550E6B" w:rsidRPr="00874677" w:rsidRDefault="00550E6B" w:rsidP="00F800E3">
            <w:pPr>
              <w:spacing w:after="0"/>
              <w:ind w:right="40"/>
              <w:jc w:val="center"/>
            </w:pPr>
            <w:r w:rsidRPr="00874677">
              <w:rPr>
                <w:rFonts w:cs="Nobel-Book"/>
              </w:rPr>
              <w:t>180</w:t>
            </w:r>
          </w:p>
        </w:tc>
        <w:tc>
          <w:tcPr>
            <w:tcW w:w="1352" w:type="dxa"/>
            <w:tcBorders>
              <w:top w:val="single" w:sz="4" w:space="0" w:color="00000A"/>
              <w:left w:val="single" w:sz="4" w:space="0" w:color="00000A"/>
              <w:bottom w:val="single" w:sz="4" w:space="0" w:color="00000A"/>
              <w:right w:val="single" w:sz="4" w:space="0" w:color="00000A"/>
            </w:tcBorders>
            <w:shd w:val="clear" w:color="auto" w:fill="auto"/>
          </w:tcPr>
          <w:p w14:paraId="69A02CCB" w14:textId="77777777" w:rsidR="00550E6B" w:rsidRPr="00874677" w:rsidRDefault="00550E6B" w:rsidP="00F800E3">
            <w:pPr>
              <w:spacing w:after="0"/>
              <w:ind w:right="40"/>
              <w:jc w:val="center"/>
            </w:pPr>
            <w:r w:rsidRPr="00874677">
              <w:rPr>
                <w:rFonts w:cs="Nobel-Book"/>
              </w:rPr>
              <w:t>180</w:t>
            </w:r>
          </w:p>
        </w:tc>
      </w:tr>
      <w:tr w:rsidR="00550E6B" w:rsidRPr="00874677" w14:paraId="649FE212" w14:textId="77777777" w:rsidTr="00F800E3">
        <w:trPr>
          <w:trHeight w:val="25"/>
        </w:trPr>
        <w:tc>
          <w:tcPr>
            <w:tcW w:w="9017" w:type="dxa"/>
            <w:gridSpan w:val="6"/>
            <w:tcBorders>
              <w:top w:val="single" w:sz="4" w:space="0" w:color="00000A"/>
              <w:left w:val="single" w:sz="4" w:space="0" w:color="00000A"/>
              <w:bottom w:val="single" w:sz="4" w:space="0" w:color="00000A"/>
              <w:right w:val="single" w:sz="4" w:space="0" w:color="00000A"/>
            </w:tcBorders>
            <w:shd w:val="clear" w:color="auto" w:fill="auto"/>
          </w:tcPr>
          <w:p w14:paraId="69EA8291" w14:textId="77777777" w:rsidR="00550E6B" w:rsidRPr="00874677" w:rsidRDefault="00550E6B" w:rsidP="00F800E3">
            <w:pPr>
              <w:spacing w:after="0"/>
              <w:ind w:right="40"/>
            </w:pPr>
            <w:r w:rsidRPr="00874677">
              <w:rPr>
                <w:rFonts w:cs="Nobel-Book"/>
                <w:b/>
                <w:bCs/>
              </w:rPr>
              <w:t>Maksymalna moc systemu</w:t>
            </w:r>
          </w:p>
        </w:tc>
      </w:tr>
      <w:tr w:rsidR="00550E6B" w:rsidRPr="00874677" w14:paraId="4DF55B73" w14:textId="77777777" w:rsidTr="00F800E3">
        <w:trPr>
          <w:trHeight w:val="25"/>
        </w:trPr>
        <w:tc>
          <w:tcPr>
            <w:tcW w:w="3964" w:type="dxa"/>
            <w:gridSpan w:val="2"/>
            <w:tcBorders>
              <w:top w:val="single" w:sz="4" w:space="0" w:color="00000A"/>
              <w:left w:val="single" w:sz="4" w:space="0" w:color="00000A"/>
              <w:bottom w:val="single" w:sz="4" w:space="0" w:color="00000A"/>
            </w:tcBorders>
            <w:shd w:val="clear" w:color="auto" w:fill="auto"/>
          </w:tcPr>
          <w:p w14:paraId="64B0ADDE" w14:textId="77777777" w:rsidR="00550E6B" w:rsidRPr="00874677" w:rsidRDefault="00550E6B" w:rsidP="00F800E3">
            <w:pPr>
              <w:spacing w:after="0"/>
              <w:ind w:right="40"/>
              <w:jc w:val="both"/>
            </w:pPr>
            <w:r w:rsidRPr="00874677">
              <w:rPr>
                <w:rFonts w:cs="Nobel-Book"/>
              </w:rPr>
              <w:t>Całkowita moc maksymalna*</w:t>
            </w:r>
            <w:r w:rsidRPr="00874677">
              <w:rPr>
                <w:rFonts w:cs="Nobel-Book"/>
                <w:vertAlign w:val="superscript"/>
              </w:rPr>
              <w:t>7</w:t>
            </w:r>
          </w:p>
        </w:tc>
        <w:tc>
          <w:tcPr>
            <w:tcW w:w="993" w:type="dxa"/>
            <w:tcBorders>
              <w:top w:val="single" w:sz="4" w:space="0" w:color="00000A"/>
              <w:bottom w:val="single" w:sz="4" w:space="0" w:color="00000A"/>
              <w:right w:val="single" w:sz="4" w:space="0" w:color="00000A"/>
            </w:tcBorders>
            <w:shd w:val="clear" w:color="auto" w:fill="auto"/>
          </w:tcPr>
          <w:p w14:paraId="690B1BFA" w14:textId="77777777" w:rsidR="00550E6B" w:rsidRPr="00874677" w:rsidRDefault="00550E6B" w:rsidP="00F800E3">
            <w:pPr>
              <w:spacing w:after="0"/>
              <w:ind w:right="40"/>
              <w:jc w:val="right"/>
            </w:pPr>
            <w:r w:rsidRPr="00874677">
              <w:rPr>
                <w:rFonts w:cs="Nobel-Book"/>
              </w:rPr>
              <w:t>KM</w:t>
            </w:r>
            <w:r>
              <w:rPr>
                <w:rFonts w:cs="Nobel-Book"/>
              </w:rPr>
              <w:t xml:space="preserve"> (</w:t>
            </w:r>
            <w:r w:rsidRPr="00874677">
              <w:rPr>
                <w:rFonts w:cs="Nobel-Book"/>
              </w:rPr>
              <w:t>kW</w:t>
            </w:r>
            <w:r>
              <w:rPr>
                <w:rFonts w:cs="Nobel-Book"/>
              </w:rPr>
              <w: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A3D2919"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475E97C5" w14:textId="77777777" w:rsidR="00550E6B" w:rsidRPr="00874677" w:rsidRDefault="00550E6B" w:rsidP="00F800E3">
            <w:pPr>
              <w:spacing w:after="0"/>
              <w:ind w:right="40"/>
              <w:jc w:val="center"/>
            </w:pPr>
            <w:r w:rsidRPr="00874677">
              <w:rPr>
                <w:rFonts w:cs="Nobel-Book"/>
              </w:rPr>
              <w:t>178</w:t>
            </w:r>
            <w:r>
              <w:rPr>
                <w:rFonts w:cs="Nobel-Book"/>
              </w:rPr>
              <w:t>(</w:t>
            </w:r>
            <w:r w:rsidRPr="00874677">
              <w:rPr>
                <w:rFonts w:cs="Nobel-Book"/>
              </w:rPr>
              <w:t>130</w:t>
            </w:r>
            <w:r>
              <w:rPr>
                <w:rFonts w:cs="Nobel-Book"/>
              </w:rPr>
              <w:t>)</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2F14BCB" w14:textId="77777777" w:rsidR="00550E6B" w:rsidRPr="00874677" w:rsidRDefault="00550E6B" w:rsidP="00F800E3">
            <w:pPr>
              <w:spacing w:after="0"/>
              <w:ind w:right="40"/>
              <w:jc w:val="center"/>
            </w:pPr>
            <w:r w:rsidRPr="00874677">
              <w:rPr>
                <w:rFonts w:cs="Nobel-Book"/>
              </w:rPr>
              <w:t>178</w:t>
            </w:r>
            <w:r>
              <w:rPr>
                <w:rFonts w:cs="Nobel-Book"/>
              </w:rPr>
              <w:t>(</w:t>
            </w:r>
            <w:r w:rsidRPr="00874677">
              <w:rPr>
                <w:rFonts w:cs="Nobel-Book"/>
              </w:rPr>
              <w:t>130</w:t>
            </w:r>
            <w:r>
              <w:rPr>
                <w:rFonts w:cs="Nobel-Book"/>
              </w:rPr>
              <w:t>)</w:t>
            </w:r>
          </w:p>
        </w:tc>
      </w:tr>
    </w:tbl>
    <w:p w14:paraId="2A0DFA45" w14:textId="77777777" w:rsidR="00550E6B" w:rsidRDefault="00550E6B" w:rsidP="00550E6B">
      <w:pPr>
        <w:jc w:val="both"/>
        <w:rPr>
          <w:rFonts w:ascii="NobelCE Lt" w:hAnsi="NobelCE Lt"/>
          <w:sz w:val="24"/>
          <w:szCs w:val="24"/>
        </w:rPr>
      </w:pPr>
    </w:p>
    <w:tbl>
      <w:tblPr>
        <w:tblW w:w="90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Look w:val="04A0" w:firstRow="1" w:lastRow="0" w:firstColumn="1" w:lastColumn="0" w:noHBand="0" w:noVBand="1"/>
      </w:tblPr>
      <w:tblGrid>
        <w:gridCol w:w="2034"/>
        <w:gridCol w:w="2072"/>
        <w:gridCol w:w="850"/>
        <w:gridCol w:w="1354"/>
        <w:gridCol w:w="1354"/>
        <w:gridCol w:w="1353"/>
      </w:tblGrid>
      <w:tr w:rsidR="00550E6B" w:rsidRPr="00874677" w14:paraId="44369C18" w14:textId="77777777" w:rsidTr="00F800E3">
        <w:trPr>
          <w:trHeight w:val="25"/>
        </w:trPr>
        <w:tc>
          <w:tcPr>
            <w:tcW w:w="4957" w:type="dxa"/>
            <w:gridSpan w:val="3"/>
            <w:tcBorders>
              <w:top w:val="single" w:sz="4" w:space="0" w:color="00000A"/>
              <w:left w:val="single" w:sz="4" w:space="0" w:color="00000A"/>
              <w:bottom w:val="single" w:sz="4" w:space="0" w:color="00000A"/>
              <w:right w:val="single" w:sz="4" w:space="0" w:color="00000A"/>
            </w:tcBorders>
            <w:shd w:val="clear" w:color="auto" w:fill="auto"/>
          </w:tcPr>
          <w:p w14:paraId="77AF604B" w14:textId="77777777" w:rsidR="00550E6B" w:rsidRPr="00874677" w:rsidRDefault="00550E6B" w:rsidP="00F800E3">
            <w:pPr>
              <w:spacing w:after="0"/>
              <w:ind w:right="40"/>
              <w:jc w:val="both"/>
            </w:pPr>
            <w:r w:rsidRPr="00874677">
              <w:rPr>
                <w:rFonts w:cs="Nobel-Book"/>
                <w:b/>
                <w:bCs/>
              </w:rPr>
              <w:t>Osiągi</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E0E21A6" w14:textId="77777777" w:rsidR="00550E6B" w:rsidRPr="00874677" w:rsidRDefault="00550E6B" w:rsidP="00F800E3">
            <w:pPr>
              <w:spacing w:after="0"/>
              <w:ind w:right="40"/>
              <w:jc w:val="center"/>
            </w:pPr>
            <w:r w:rsidRPr="00874677">
              <w:rPr>
                <w:rFonts w:cs="Nobel-Book"/>
                <w:b/>
                <w:bCs/>
              </w:rPr>
              <w:t xml:space="preserve">UX 200 </w:t>
            </w:r>
            <w:r w:rsidRPr="00874677">
              <w:rPr>
                <w:rFonts w:cs="Nobel-Book"/>
                <w:b/>
                <w:bCs/>
              </w:rPr>
              <w:br/>
              <w:t>FWD</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1F2D8F49"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FWD</w:t>
            </w:r>
          </w:p>
        </w:tc>
        <w:tc>
          <w:tcPr>
            <w:tcW w:w="1352" w:type="dxa"/>
            <w:tcBorders>
              <w:top w:val="single" w:sz="4" w:space="0" w:color="00000A"/>
              <w:left w:val="single" w:sz="4" w:space="0" w:color="00000A"/>
              <w:bottom w:val="single" w:sz="4" w:space="0" w:color="00000A"/>
              <w:right w:val="single" w:sz="4" w:space="0" w:color="00000A"/>
            </w:tcBorders>
            <w:shd w:val="clear" w:color="auto" w:fill="auto"/>
          </w:tcPr>
          <w:p w14:paraId="31DE9CEA"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E-</w:t>
            </w:r>
            <w:proofErr w:type="spellStart"/>
            <w:r w:rsidRPr="00874677">
              <w:rPr>
                <w:rFonts w:cs="Nobel-Book"/>
                <w:b/>
                <w:bCs/>
              </w:rPr>
              <w:t>Four</w:t>
            </w:r>
            <w:proofErr w:type="spellEnd"/>
          </w:p>
        </w:tc>
      </w:tr>
      <w:tr w:rsidR="00550E6B" w:rsidRPr="00874677" w14:paraId="256DEE74" w14:textId="77777777" w:rsidTr="00F800E3">
        <w:trPr>
          <w:trHeight w:val="25"/>
        </w:trPr>
        <w:tc>
          <w:tcPr>
            <w:tcW w:w="4107" w:type="dxa"/>
            <w:gridSpan w:val="2"/>
            <w:tcBorders>
              <w:top w:val="single" w:sz="4" w:space="0" w:color="00000A"/>
              <w:left w:val="single" w:sz="4" w:space="0" w:color="00000A"/>
              <w:bottom w:val="single" w:sz="4" w:space="0" w:color="00000A"/>
            </w:tcBorders>
            <w:shd w:val="clear" w:color="auto" w:fill="auto"/>
          </w:tcPr>
          <w:p w14:paraId="7E0F0B73" w14:textId="77777777" w:rsidR="00550E6B" w:rsidRPr="00874677" w:rsidRDefault="00550E6B" w:rsidP="00F800E3">
            <w:pPr>
              <w:spacing w:after="0"/>
              <w:ind w:right="40"/>
              <w:jc w:val="both"/>
            </w:pPr>
            <w:r w:rsidRPr="00874677">
              <w:rPr>
                <w:rFonts w:cs="Nobel-Book"/>
              </w:rPr>
              <w:t>Prędkość maksymalna*</w:t>
            </w:r>
            <w:r w:rsidRPr="00874677">
              <w:rPr>
                <w:rFonts w:cs="Nobel-Book"/>
                <w:vertAlign w:val="superscript"/>
              </w:rPr>
              <w:t>8</w:t>
            </w:r>
          </w:p>
        </w:tc>
        <w:tc>
          <w:tcPr>
            <w:tcW w:w="849" w:type="dxa"/>
            <w:tcBorders>
              <w:top w:val="single" w:sz="4" w:space="0" w:color="00000A"/>
              <w:bottom w:val="single" w:sz="4" w:space="0" w:color="00000A"/>
              <w:right w:val="single" w:sz="4" w:space="0" w:color="00000A"/>
            </w:tcBorders>
            <w:shd w:val="clear" w:color="auto" w:fill="auto"/>
          </w:tcPr>
          <w:p w14:paraId="2237269A" w14:textId="77777777" w:rsidR="00550E6B" w:rsidRPr="00874677" w:rsidRDefault="00550E6B" w:rsidP="00F800E3">
            <w:pPr>
              <w:spacing w:after="0"/>
              <w:ind w:right="40"/>
              <w:jc w:val="right"/>
            </w:pPr>
            <w:r w:rsidRPr="00874677">
              <w:rPr>
                <w:rFonts w:cs="Nobel-Book"/>
              </w:rPr>
              <w:t>km/h</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8D0A41C" w14:textId="77777777" w:rsidR="00550E6B" w:rsidRPr="00874677" w:rsidRDefault="00550E6B" w:rsidP="00F800E3">
            <w:pPr>
              <w:spacing w:after="0"/>
              <w:ind w:right="40"/>
              <w:jc w:val="center"/>
            </w:pPr>
            <w:r w:rsidRPr="00874677">
              <w:rPr>
                <w:rFonts w:cs="Nobel-Book"/>
              </w:rPr>
              <w:t>190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734888F" w14:textId="77777777" w:rsidR="00550E6B" w:rsidRPr="00874677" w:rsidRDefault="00550E6B" w:rsidP="00F800E3">
            <w:pPr>
              <w:spacing w:after="0"/>
              <w:ind w:right="40"/>
              <w:jc w:val="center"/>
            </w:pPr>
            <w:r w:rsidRPr="00874677">
              <w:rPr>
                <w:rFonts w:cs="Nobel-Book"/>
              </w:rPr>
              <w:t>177</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7567AD3D" w14:textId="77777777" w:rsidR="00550E6B" w:rsidRPr="00874677" w:rsidRDefault="00550E6B" w:rsidP="00F800E3">
            <w:pPr>
              <w:spacing w:after="0"/>
              <w:ind w:right="40"/>
              <w:jc w:val="center"/>
            </w:pPr>
            <w:r w:rsidRPr="00874677">
              <w:rPr>
                <w:rFonts w:cs="Nobel-Book"/>
              </w:rPr>
              <w:t>177</w:t>
            </w:r>
          </w:p>
        </w:tc>
      </w:tr>
      <w:tr w:rsidR="00550E6B" w:rsidRPr="00874677" w14:paraId="17763D57"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61A432" w14:textId="77777777" w:rsidR="00550E6B" w:rsidRPr="00874677" w:rsidRDefault="00550E6B" w:rsidP="00F800E3">
            <w:pPr>
              <w:spacing w:after="0"/>
              <w:ind w:right="40"/>
              <w:jc w:val="both"/>
            </w:pPr>
            <w:r w:rsidRPr="00874677">
              <w:rPr>
                <w:rFonts w:cs="Nobel-Book"/>
              </w:rPr>
              <w:t>Przyspieszenie*</w:t>
            </w:r>
            <w:r w:rsidRPr="00874677">
              <w:rPr>
                <w:rFonts w:cs="Nobel-Book"/>
                <w:vertAlign w:val="superscript"/>
              </w:rPr>
              <w:t>8</w:t>
            </w:r>
          </w:p>
        </w:tc>
        <w:tc>
          <w:tcPr>
            <w:tcW w:w="2072" w:type="dxa"/>
            <w:tcBorders>
              <w:top w:val="single" w:sz="4" w:space="0" w:color="00000A"/>
              <w:left w:val="single" w:sz="4" w:space="0" w:color="00000A"/>
              <w:bottom w:val="single" w:sz="4" w:space="0" w:color="00000A"/>
            </w:tcBorders>
            <w:shd w:val="clear" w:color="auto" w:fill="auto"/>
          </w:tcPr>
          <w:p w14:paraId="0DE4D3A8" w14:textId="77777777" w:rsidR="00550E6B" w:rsidRPr="00874677" w:rsidRDefault="00550E6B" w:rsidP="00F800E3">
            <w:pPr>
              <w:spacing w:after="0"/>
              <w:ind w:right="40"/>
              <w:jc w:val="both"/>
            </w:pPr>
            <w:r w:rsidRPr="00874677">
              <w:rPr>
                <w:rFonts w:cs="Nobel-Book"/>
              </w:rPr>
              <w:t xml:space="preserve">0 do 100 km/h </w:t>
            </w:r>
          </w:p>
        </w:tc>
        <w:tc>
          <w:tcPr>
            <w:tcW w:w="849" w:type="dxa"/>
            <w:tcBorders>
              <w:top w:val="single" w:sz="4" w:space="0" w:color="00000A"/>
              <w:bottom w:val="single" w:sz="4" w:space="0" w:color="00000A"/>
              <w:right w:val="single" w:sz="4" w:space="0" w:color="00000A"/>
            </w:tcBorders>
            <w:shd w:val="clear" w:color="auto" w:fill="auto"/>
          </w:tcPr>
          <w:p w14:paraId="1E987E12" w14:textId="77777777" w:rsidR="00550E6B" w:rsidRPr="00874677" w:rsidRDefault="00550E6B" w:rsidP="00F800E3">
            <w:pPr>
              <w:spacing w:after="0"/>
              <w:ind w:right="40"/>
              <w:jc w:val="right"/>
            </w:pPr>
            <w:r w:rsidRPr="00874677">
              <w:rPr>
                <w:rFonts w:cs="Nobel-Book"/>
              </w:rPr>
              <w:t>s</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5B292831" w14:textId="77777777" w:rsidR="00550E6B" w:rsidRPr="00874677" w:rsidRDefault="00550E6B" w:rsidP="00F800E3">
            <w:pPr>
              <w:spacing w:after="0"/>
              <w:ind w:right="40"/>
              <w:jc w:val="center"/>
            </w:pPr>
            <w:r w:rsidRPr="00874677">
              <w:rPr>
                <w:rFonts w:cs="Nobel-Book"/>
              </w:rPr>
              <w:t>9,2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54F7CDB8" w14:textId="77777777" w:rsidR="00550E6B" w:rsidRPr="00874677" w:rsidRDefault="00550E6B" w:rsidP="00F800E3">
            <w:pPr>
              <w:spacing w:after="0"/>
              <w:ind w:right="40"/>
              <w:jc w:val="center"/>
            </w:pPr>
            <w:r w:rsidRPr="00874677">
              <w:rPr>
                <w:rFonts w:cs="Nobel-Book"/>
              </w:rPr>
              <w:t>8,5</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19BF797" w14:textId="77777777" w:rsidR="00550E6B" w:rsidRPr="00874677" w:rsidRDefault="00550E6B" w:rsidP="00F800E3">
            <w:pPr>
              <w:spacing w:after="0"/>
              <w:ind w:right="40"/>
              <w:jc w:val="center"/>
            </w:pPr>
            <w:r w:rsidRPr="00874677">
              <w:rPr>
                <w:rFonts w:cs="Nobel-Book"/>
              </w:rPr>
              <w:t>8,7</w:t>
            </w:r>
          </w:p>
        </w:tc>
      </w:tr>
      <w:tr w:rsidR="00550E6B" w:rsidRPr="00874677" w14:paraId="23AA7799"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2E1BF225" w14:textId="77777777" w:rsidR="00550E6B" w:rsidRPr="00874677" w:rsidRDefault="00550E6B" w:rsidP="00F800E3">
            <w:pPr>
              <w:spacing w:after="0"/>
              <w:ind w:right="40"/>
              <w:jc w:val="both"/>
              <w:rPr>
                <w:rFonts w:cs="Nobel-Book"/>
              </w:rPr>
            </w:pPr>
          </w:p>
        </w:tc>
        <w:tc>
          <w:tcPr>
            <w:tcW w:w="2072" w:type="dxa"/>
            <w:tcBorders>
              <w:top w:val="single" w:sz="4" w:space="0" w:color="00000A"/>
              <w:left w:val="single" w:sz="4" w:space="0" w:color="00000A"/>
              <w:bottom w:val="single" w:sz="4" w:space="0" w:color="00000A"/>
            </w:tcBorders>
            <w:shd w:val="clear" w:color="auto" w:fill="auto"/>
          </w:tcPr>
          <w:p w14:paraId="0125507C" w14:textId="77777777" w:rsidR="00550E6B" w:rsidRPr="00874677" w:rsidRDefault="00550E6B" w:rsidP="00F800E3">
            <w:pPr>
              <w:spacing w:after="0"/>
              <w:ind w:right="40"/>
              <w:jc w:val="both"/>
            </w:pPr>
            <w:r w:rsidRPr="00874677">
              <w:rPr>
                <w:rFonts w:cs="Nobel-Book"/>
              </w:rPr>
              <w:t>80 do 120 km/h</w:t>
            </w:r>
          </w:p>
        </w:tc>
        <w:tc>
          <w:tcPr>
            <w:tcW w:w="849" w:type="dxa"/>
            <w:tcBorders>
              <w:top w:val="single" w:sz="4" w:space="0" w:color="00000A"/>
              <w:bottom w:val="single" w:sz="4" w:space="0" w:color="00000A"/>
              <w:right w:val="single" w:sz="4" w:space="0" w:color="00000A"/>
            </w:tcBorders>
            <w:shd w:val="clear" w:color="auto" w:fill="auto"/>
          </w:tcPr>
          <w:p w14:paraId="0F8D4CC3" w14:textId="77777777" w:rsidR="00550E6B" w:rsidRPr="00874677" w:rsidRDefault="00550E6B" w:rsidP="00F800E3">
            <w:pPr>
              <w:spacing w:after="0"/>
              <w:ind w:right="40"/>
              <w:jc w:val="right"/>
            </w:pPr>
            <w:r w:rsidRPr="00874677">
              <w:rPr>
                <w:rFonts w:cs="Nobel-Book"/>
              </w:rPr>
              <w:t>s</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AC692A8" w14:textId="77777777" w:rsidR="00550E6B" w:rsidRPr="00874677" w:rsidRDefault="00550E6B" w:rsidP="00F800E3">
            <w:pPr>
              <w:spacing w:after="0"/>
              <w:ind w:right="40"/>
              <w:jc w:val="center"/>
            </w:pPr>
            <w:r w:rsidRPr="00874677">
              <w:rPr>
                <w:rFonts w:cs="Nobel-Book"/>
              </w:rPr>
              <w:t>6,6</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EF516C0" w14:textId="77777777" w:rsidR="00550E6B" w:rsidRPr="00874677" w:rsidRDefault="00550E6B" w:rsidP="00F800E3">
            <w:pPr>
              <w:spacing w:after="0"/>
              <w:ind w:right="40"/>
              <w:jc w:val="center"/>
            </w:pPr>
            <w:r w:rsidRPr="00874677">
              <w:rPr>
                <w:rFonts w:cs="Nobel-Book"/>
              </w:rPr>
              <w:t>6,3</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B76B27E" w14:textId="77777777" w:rsidR="00550E6B" w:rsidRPr="00874677" w:rsidRDefault="00550E6B" w:rsidP="00F800E3">
            <w:pPr>
              <w:spacing w:after="0"/>
              <w:ind w:right="40"/>
              <w:jc w:val="center"/>
            </w:pPr>
            <w:r w:rsidRPr="00874677">
              <w:rPr>
                <w:rFonts w:cs="Nobel-Book"/>
              </w:rPr>
              <w:t>6,5</w:t>
            </w:r>
          </w:p>
        </w:tc>
      </w:tr>
    </w:tbl>
    <w:p w14:paraId="102F0A6B" w14:textId="77777777" w:rsidR="00550E6B" w:rsidRDefault="00550E6B" w:rsidP="00550E6B">
      <w:pPr>
        <w:jc w:val="both"/>
        <w:rPr>
          <w:rFonts w:ascii="NobelCE Lt" w:hAnsi="NobelCE Lt"/>
          <w:sz w:val="24"/>
          <w:szCs w:val="24"/>
        </w:rPr>
      </w:pPr>
    </w:p>
    <w:tbl>
      <w:tblPr>
        <w:tblW w:w="90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7" w:type="dxa"/>
          <w:bottom w:w="57" w:type="dxa"/>
          <w:right w:w="57" w:type="dxa"/>
        </w:tblCellMar>
        <w:tblLook w:val="04A0" w:firstRow="1" w:lastRow="0" w:firstColumn="1" w:lastColumn="0" w:noHBand="0" w:noVBand="1"/>
      </w:tblPr>
      <w:tblGrid>
        <w:gridCol w:w="2034"/>
        <w:gridCol w:w="1100"/>
        <w:gridCol w:w="971"/>
        <w:gridCol w:w="850"/>
        <w:gridCol w:w="1354"/>
        <w:gridCol w:w="1354"/>
        <w:gridCol w:w="1354"/>
      </w:tblGrid>
      <w:tr w:rsidR="00550E6B" w:rsidRPr="00874677" w14:paraId="5A4ED939"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03C058FD" w14:textId="77777777" w:rsidR="00550E6B" w:rsidRPr="00874677" w:rsidRDefault="00550E6B" w:rsidP="00F800E3">
            <w:pPr>
              <w:spacing w:after="0"/>
              <w:ind w:right="40"/>
              <w:jc w:val="both"/>
            </w:pPr>
            <w:r w:rsidRPr="00874677">
              <w:rPr>
                <w:rFonts w:cs="Nobel-Book"/>
                <w:b/>
                <w:bCs/>
              </w:rPr>
              <w:t>Układ jezdny</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522879A" w14:textId="77777777" w:rsidR="00550E6B" w:rsidRPr="00874677" w:rsidRDefault="00550E6B" w:rsidP="00F800E3">
            <w:pPr>
              <w:spacing w:after="0"/>
              <w:ind w:right="40"/>
              <w:jc w:val="center"/>
            </w:pPr>
            <w:r w:rsidRPr="00874677">
              <w:rPr>
                <w:rFonts w:cs="Nobel-Book"/>
                <w:b/>
                <w:bCs/>
              </w:rPr>
              <w:t xml:space="preserve">UX 200 </w:t>
            </w:r>
            <w:r w:rsidRPr="00874677">
              <w:rPr>
                <w:rFonts w:cs="Nobel-Book"/>
                <w:b/>
                <w:bCs/>
              </w:rPr>
              <w:br/>
              <w:t>FWD</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18B8E06F"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FWD</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0786D2BA" w14:textId="77777777" w:rsidR="00550E6B" w:rsidRPr="00874677" w:rsidRDefault="00550E6B" w:rsidP="00F800E3">
            <w:pPr>
              <w:spacing w:after="0"/>
              <w:ind w:right="40"/>
              <w:jc w:val="center"/>
            </w:pPr>
            <w:r w:rsidRPr="00874677">
              <w:rPr>
                <w:rFonts w:cs="Nobel-Book"/>
                <w:b/>
                <w:bCs/>
              </w:rPr>
              <w:t xml:space="preserve">UX 250h </w:t>
            </w:r>
            <w:r w:rsidRPr="00874677">
              <w:rPr>
                <w:rFonts w:cs="Nobel-Book"/>
                <w:b/>
                <w:bCs/>
              </w:rPr>
              <w:br/>
              <w:t>E-</w:t>
            </w:r>
            <w:proofErr w:type="spellStart"/>
            <w:r w:rsidRPr="00874677">
              <w:rPr>
                <w:rFonts w:cs="Nobel-Book"/>
                <w:b/>
                <w:bCs/>
              </w:rPr>
              <w:t>Four</w:t>
            </w:r>
            <w:proofErr w:type="spellEnd"/>
          </w:p>
        </w:tc>
      </w:tr>
      <w:tr w:rsidR="00550E6B" w:rsidRPr="00874677" w14:paraId="407C14E3" w14:textId="77777777" w:rsidTr="00F800E3">
        <w:trPr>
          <w:trHeight w:val="25"/>
        </w:trPr>
        <w:tc>
          <w:tcPr>
            <w:tcW w:w="2035" w:type="dxa"/>
            <w:tcBorders>
              <w:top w:val="single" w:sz="4" w:space="0" w:color="00000A"/>
              <w:left w:val="single" w:sz="4" w:space="0" w:color="00000A"/>
              <w:bottom w:val="single" w:sz="4" w:space="0" w:color="00000A"/>
              <w:right w:val="single" w:sz="4" w:space="0" w:color="00000A"/>
            </w:tcBorders>
            <w:shd w:val="clear" w:color="auto" w:fill="auto"/>
          </w:tcPr>
          <w:p w14:paraId="1DF04DA1" w14:textId="77777777" w:rsidR="00550E6B" w:rsidRPr="00874677" w:rsidRDefault="00550E6B" w:rsidP="00F800E3">
            <w:pPr>
              <w:spacing w:after="0"/>
              <w:ind w:right="40"/>
              <w:jc w:val="both"/>
            </w:pPr>
            <w:r w:rsidRPr="00874677">
              <w:rPr>
                <w:rFonts w:cs="Nobel-Book"/>
              </w:rPr>
              <w:t>Przekładnia</w:t>
            </w: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26DEDEE0" w14:textId="77777777" w:rsidR="00550E6B" w:rsidRPr="00874677" w:rsidRDefault="00550E6B" w:rsidP="00F800E3">
            <w:pPr>
              <w:spacing w:after="0"/>
              <w:ind w:right="40"/>
            </w:pPr>
            <w:r w:rsidRPr="00874677">
              <w:rPr>
                <w:rFonts w:cs="Nobel-Book"/>
              </w:rPr>
              <w:t>Rodzaj</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4F18F27E" w14:textId="77777777" w:rsidR="00550E6B" w:rsidRPr="00874677" w:rsidRDefault="00550E6B" w:rsidP="00F800E3">
            <w:pPr>
              <w:spacing w:after="0"/>
              <w:ind w:right="40"/>
              <w:jc w:val="center"/>
            </w:pPr>
            <w:r w:rsidRPr="00874677">
              <w:rPr>
                <w:rFonts w:cs="Nobel-Book"/>
              </w:rPr>
              <w:t>D-CVT</w:t>
            </w:r>
          </w:p>
        </w:tc>
        <w:tc>
          <w:tcPr>
            <w:tcW w:w="2707" w:type="dxa"/>
            <w:gridSpan w:val="2"/>
            <w:tcBorders>
              <w:top w:val="single" w:sz="4" w:space="0" w:color="00000A"/>
              <w:left w:val="single" w:sz="4" w:space="0" w:color="00000A"/>
              <w:bottom w:val="single" w:sz="4" w:space="0" w:color="00000A"/>
              <w:right w:val="single" w:sz="4" w:space="0" w:color="00000A"/>
            </w:tcBorders>
            <w:shd w:val="clear" w:color="auto" w:fill="auto"/>
          </w:tcPr>
          <w:p w14:paraId="0B1BB1AE" w14:textId="77777777" w:rsidR="00550E6B" w:rsidRPr="00874677" w:rsidRDefault="00550E6B" w:rsidP="00F800E3">
            <w:pPr>
              <w:spacing w:after="0"/>
              <w:ind w:right="40"/>
              <w:jc w:val="center"/>
            </w:pPr>
            <w:r w:rsidRPr="00874677">
              <w:rPr>
                <w:rFonts w:cs="Nobel-Book"/>
              </w:rPr>
              <w:t>E-CVT</w:t>
            </w:r>
          </w:p>
        </w:tc>
      </w:tr>
      <w:tr w:rsidR="00550E6B" w:rsidRPr="00874677" w14:paraId="34FA0756"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733A168A" w14:textId="77777777" w:rsidR="00550E6B" w:rsidRPr="00874677" w:rsidRDefault="00550E6B" w:rsidP="00F800E3">
            <w:pPr>
              <w:spacing w:after="0"/>
              <w:ind w:right="40"/>
              <w:jc w:val="both"/>
            </w:pPr>
            <w:r w:rsidRPr="00874677">
              <w:rPr>
                <w:rFonts w:cs="Nobel-Book"/>
              </w:rPr>
              <w:t>Koła napędzane</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67F9051" w14:textId="77777777" w:rsidR="00550E6B" w:rsidRPr="00874677" w:rsidRDefault="00550E6B" w:rsidP="00F800E3">
            <w:pPr>
              <w:spacing w:after="0"/>
              <w:ind w:right="40"/>
              <w:jc w:val="center"/>
            </w:pPr>
            <w:r w:rsidRPr="00874677">
              <w:rPr>
                <w:rFonts w:cs="Nobel-Book"/>
              </w:rPr>
              <w:t>FF</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36D0215C" w14:textId="77777777" w:rsidR="00550E6B" w:rsidRPr="00874677" w:rsidRDefault="00550E6B" w:rsidP="00F800E3">
            <w:pPr>
              <w:spacing w:after="0"/>
              <w:ind w:right="40"/>
              <w:jc w:val="center"/>
            </w:pPr>
            <w:r w:rsidRPr="00874677">
              <w:rPr>
                <w:rFonts w:cs="Nobel-Book"/>
              </w:rPr>
              <w:t>FF</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99C8728" w14:textId="77777777" w:rsidR="00550E6B" w:rsidRPr="00874677" w:rsidRDefault="00550E6B" w:rsidP="00F800E3">
            <w:pPr>
              <w:spacing w:after="0"/>
              <w:ind w:right="40"/>
              <w:jc w:val="center"/>
            </w:pPr>
            <w:r w:rsidRPr="00874677">
              <w:rPr>
                <w:rFonts w:cs="Nobel-Book"/>
              </w:rPr>
              <w:t>AWD (E-</w:t>
            </w:r>
            <w:proofErr w:type="spellStart"/>
            <w:r w:rsidRPr="00874677">
              <w:rPr>
                <w:rFonts w:cs="Nobel-Book"/>
              </w:rPr>
              <w:t>Four</w:t>
            </w:r>
            <w:proofErr w:type="spellEnd"/>
            <w:r w:rsidRPr="00874677">
              <w:rPr>
                <w:rFonts w:cs="Nobel-Book"/>
              </w:rPr>
              <w:t>)</w:t>
            </w:r>
          </w:p>
        </w:tc>
      </w:tr>
      <w:tr w:rsidR="00550E6B" w:rsidRPr="00874677" w14:paraId="7A1F37A7"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6F8471B" w14:textId="77777777" w:rsidR="00550E6B" w:rsidRPr="00874677" w:rsidRDefault="00550E6B" w:rsidP="00F800E3">
            <w:pPr>
              <w:spacing w:after="0"/>
              <w:ind w:right="40"/>
              <w:jc w:val="both"/>
            </w:pPr>
            <w:r w:rsidRPr="00874677">
              <w:rPr>
                <w:rFonts w:cs="Nobel-Book"/>
              </w:rPr>
              <w:t>Przełożenia biegów</w:t>
            </w:r>
          </w:p>
          <w:p w14:paraId="2DCCC0FC"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231445DC" w14:textId="77777777" w:rsidR="00550E6B" w:rsidRPr="00874677" w:rsidRDefault="00550E6B" w:rsidP="00F800E3">
            <w:pPr>
              <w:spacing w:after="0"/>
              <w:ind w:right="40"/>
            </w:pPr>
            <w:r w:rsidRPr="00874677">
              <w:rPr>
                <w:rFonts w:cs="Nobel-Book"/>
              </w:rPr>
              <w:t>1</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5BC8D93E" w14:textId="77777777" w:rsidR="00550E6B" w:rsidRPr="00874677" w:rsidRDefault="00550E6B" w:rsidP="00F800E3">
            <w:pPr>
              <w:spacing w:after="0"/>
              <w:ind w:right="40"/>
              <w:jc w:val="center"/>
            </w:pPr>
            <w:r>
              <w:rPr>
                <w:rFonts w:cs="Nobel-Book"/>
              </w:rPr>
              <w:t>3,</w:t>
            </w:r>
            <w:r w:rsidRPr="00874677">
              <w:rPr>
                <w:rFonts w:cs="Nobel-Book"/>
              </w:rPr>
              <w:t>377</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34314F0"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7F8706DD" w14:textId="77777777" w:rsidR="00550E6B" w:rsidRPr="00874677" w:rsidRDefault="00550E6B" w:rsidP="00F800E3">
            <w:pPr>
              <w:spacing w:after="0"/>
              <w:ind w:right="40"/>
              <w:jc w:val="center"/>
              <w:rPr>
                <w:rFonts w:cs="Nobel-Book"/>
              </w:rPr>
            </w:pPr>
          </w:p>
        </w:tc>
      </w:tr>
      <w:tr w:rsidR="00550E6B" w:rsidRPr="00874677" w14:paraId="06795FAA"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1AA70D1D"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15AEC65D" w14:textId="77777777" w:rsidR="00550E6B" w:rsidRPr="00874677" w:rsidRDefault="00550E6B" w:rsidP="00F800E3">
            <w:pPr>
              <w:spacing w:after="0"/>
              <w:ind w:right="40"/>
              <w:jc w:val="both"/>
            </w:pPr>
            <w:r w:rsidRPr="00874677">
              <w:rPr>
                <w:rFonts w:cs="Nobel-Book"/>
              </w:rPr>
              <w:t>CVT*</w:t>
            </w:r>
            <w:r w:rsidRPr="00874677">
              <w:rPr>
                <w:rFonts w:cs="Nobel-Book"/>
                <w:vertAlign w:val="superscript"/>
              </w:rPr>
              <w:t>9</w:t>
            </w:r>
            <w:r w:rsidRPr="00874677">
              <w:rPr>
                <w:rFonts w:cs="Nobel-Book"/>
              </w:rPr>
              <w:t>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6CFC936E" w14:textId="77777777" w:rsidR="00550E6B" w:rsidRPr="00874677" w:rsidRDefault="00550E6B" w:rsidP="00F800E3">
            <w:pPr>
              <w:spacing w:after="0"/>
              <w:ind w:right="40"/>
              <w:jc w:val="center"/>
            </w:pPr>
            <w:r w:rsidRPr="00874677">
              <w:rPr>
                <w:rFonts w:cs="Nobel-Book"/>
              </w:rPr>
              <w:t>2,236 - 0,447</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0B0E543"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0D581063" w14:textId="77777777" w:rsidR="00550E6B" w:rsidRPr="00874677" w:rsidRDefault="00550E6B" w:rsidP="00F800E3">
            <w:pPr>
              <w:spacing w:after="0"/>
              <w:ind w:right="40"/>
              <w:jc w:val="center"/>
              <w:rPr>
                <w:rFonts w:cs="Nobel-Book"/>
              </w:rPr>
            </w:pPr>
          </w:p>
        </w:tc>
      </w:tr>
      <w:tr w:rsidR="00550E6B" w:rsidRPr="00874677" w14:paraId="51C7E11A"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7957AAFC"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33478886" w14:textId="77777777" w:rsidR="00550E6B" w:rsidRPr="00874677" w:rsidRDefault="00550E6B" w:rsidP="00F800E3">
            <w:pPr>
              <w:spacing w:after="0"/>
              <w:ind w:right="40"/>
            </w:pPr>
            <w:r w:rsidRPr="00874677">
              <w:rPr>
                <w:rFonts w:cs="Nobel-Book"/>
              </w:rPr>
              <w:t>Wsteczny</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5A4D43A3" w14:textId="77777777" w:rsidR="00550E6B" w:rsidRPr="00874677" w:rsidRDefault="00550E6B" w:rsidP="00F800E3">
            <w:pPr>
              <w:spacing w:after="0"/>
              <w:ind w:right="40"/>
              <w:jc w:val="center"/>
            </w:pPr>
            <w:r w:rsidRPr="00874677">
              <w:rPr>
                <w:rFonts w:cs="Nobel-Book"/>
              </w:rPr>
              <w:t>3,136</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61289E94"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6E586FDA" w14:textId="77777777" w:rsidR="00550E6B" w:rsidRPr="00874677" w:rsidRDefault="00550E6B" w:rsidP="00F800E3">
            <w:pPr>
              <w:spacing w:after="0"/>
              <w:ind w:right="40"/>
              <w:jc w:val="center"/>
              <w:rPr>
                <w:rFonts w:cs="Nobel-Book"/>
              </w:rPr>
            </w:pPr>
          </w:p>
        </w:tc>
      </w:tr>
      <w:tr w:rsidR="00550E6B" w:rsidRPr="00874677" w14:paraId="0A0604CD"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7C13734A" w14:textId="77777777" w:rsidR="00550E6B" w:rsidRPr="00874677" w:rsidRDefault="00550E6B" w:rsidP="00F800E3">
            <w:pPr>
              <w:spacing w:after="0"/>
              <w:ind w:right="40"/>
              <w:jc w:val="both"/>
            </w:pPr>
            <w:r w:rsidRPr="00874677">
              <w:rPr>
                <w:rFonts w:cs="Nobel-Book"/>
              </w:rPr>
              <w:t>Przełożenie przekładni redukcyjnej</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13ADDB7" w14:textId="77777777" w:rsidR="00550E6B" w:rsidRPr="00874677" w:rsidRDefault="00550E6B" w:rsidP="00F800E3">
            <w:pPr>
              <w:spacing w:after="0"/>
              <w:ind w:right="40"/>
              <w:jc w:val="center"/>
              <w:rPr>
                <w:rFonts w:cs="Nobel-Book"/>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1A586477" w14:textId="77777777" w:rsidR="00550E6B" w:rsidRPr="00874677" w:rsidRDefault="00550E6B" w:rsidP="00F800E3">
            <w:pPr>
              <w:spacing w:after="0"/>
              <w:ind w:right="40"/>
              <w:jc w:val="center"/>
            </w:pPr>
            <w:r w:rsidRPr="00874677">
              <w:rPr>
                <w:rFonts w:cs="Nobel-Book"/>
              </w:rPr>
              <w:t>3,062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C12D86F" w14:textId="77777777" w:rsidR="00550E6B" w:rsidRPr="00874677" w:rsidRDefault="00550E6B" w:rsidP="00F800E3">
            <w:pPr>
              <w:spacing w:after="0"/>
              <w:ind w:right="40"/>
              <w:jc w:val="center"/>
            </w:pPr>
            <w:r w:rsidRPr="00874677">
              <w:rPr>
                <w:rFonts w:cs="Nobel-Book"/>
              </w:rPr>
              <w:t>3,062</w:t>
            </w:r>
          </w:p>
        </w:tc>
      </w:tr>
      <w:tr w:rsidR="00550E6B" w:rsidRPr="00874677" w14:paraId="6B67DD1D"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23F2E439" w14:textId="77777777" w:rsidR="00550E6B" w:rsidRPr="00874677" w:rsidRDefault="00550E6B" w:rsidP="00F800E3">
            <w:pPr>
              <w:spacing w:after="0"/>
              <w:ind w:right="40"/>
              <w:jc w:val="both"/>
            </w:pPr>
            <w:r w:rsidRPr="00874677">
              <w:rPr>
                <w:rFonts w:cs="Nobel-Book"/>
              </w:rPr>
              <w:t>Przeł</w:t>
            </w:r>
            <w:r>
              <w:rPr>
                <w:rFonts w:cs="Nobel-Book"/>
              </w:rPr>
              <w:t xml:space="preserve">ożenie mechanizmów różnicowych </w:t>
            </w:r>
            <w:r w:rsidRPr="00874677">
              <w:rPr>
                <w:rFonts w:cs="Nobel-Book"/>
              </w:rPr>
              <w:t>(Przód / tył)</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382A1794" w14:textId="77777777" w:rsidR="00550E6B" w:rsidRPr="00874677" w:rsidRDefault="00550E6B" w:rsidP="00F800E3">
            <w:pPr>
              <w:spacing w:after="0"/>
              <w:ind w:right="40"/>
              <w:jc w:val="center"/>
            </w:pPr>
            <w:r w:rsidRPr="00874677">
              <w:rPr>
                <w:rFonts w:cs="Nobel-Book"/>
              </w:rPr>
              <w:t>4,014 /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14:paraId="41D75D6F" w14:textId="77777777" w:rsidR="00550E6B" w:rsidRPr="00874677" w:rsidRDefault="00550E6B" w:rsidP="00F800E3">
            <w:pPr>
              <w:spacing w:after="0"/>
              <w:ind w:right="40"/>
              <w:jc w:val="center"/>
            </w:pPr>
            <w:r w:rsidRPr="00874677">
              <w:rPr>
                <w:rFonts w:cs="Nobel-Book"/>
              </w:rPr>
              <w:t>3,605 / -</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7E284EE7" w14:textId="77777777" w:rsidR="00550E6B" w:rsidRPr="00874677" w:rsidRDefault="00550E6B" w:rsidP="00F800E3">
            <w:pPr>
              <w:spacing w:after="0"/>
              <w:ind w:right="40"/>
              <w:jc w:val="center"/>
            </w:pPr>
            <w:r w:rsidRPr="00874677">
              <w:rPr>
                <w:rFonts w:cs="Nobel-Book"/>
              </w:rPr>
              <w:t>3,605 / 10,487</w:t>
            </w:r>
          </w:p>
        </w:tc>
      </w:tr>
      <w:tr w:rsidR="00550E6B" w:rsidRPr="00874677" w14:paraId="209BCDA2"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A9AA2A4" w14:textId="77777777" w:rsidR="00550E6B" w:rsidRPr="00874677" w:rsidRDefault="00550E6B" w:rsidP="00F800E3">
            <w:pPr>
              <w:spacing w:after="0"/>
              <w:ind w:right="40"/>
              <w:jc w:val="both"/>
            </w:pPr>
            <w:r w:rsidRPr="00874677">
              <w:rPr>
                <w:rFonts w:cs="Nobel-Book"/>
              </w:rPr>
              <w:t>Rodzaj hamulców</w:t>
            </w:r>
          </w:p>
          <w:p w14:paraId="695E1FDA"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5AF8E9D3" w14:textId="77777777" w:rsidR="00550E6B" w:rsidRPr="00874677" w:rsidRDefault="00550E6B" w:rsidP="00F800E3">
            <w:pPr>
              <w:spacing w:after="0"/>
              <w:ind w:right="40"/>
              <w:jc w:val="both"/>
            </w:pPr>
            <w:r w:rsidRPr="00874677">
              <w:rPr>
                <w:rFonts w:cs="Nobel-Book"/>
              </w:rPr>
              <w:t>Przód</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1A2F389E" w14:textId="77777777" w:rsidR="00550E6B" w:rsidRPr="00874677" w:rsidRDefault="00550E6B" w:rsidP="00F800E3">
            <w:pPr>
              <w:spacing w:after="0"/>
              <w:ind w:right="40"/>
              <w:jc w:val="center"/>
            </w:pPr>
            <w:r w:rsidRPr="00874677">
              <w:rPr>
                <w:rFonts w:cs="Nobel-Book"/>
              </w:rPr>
              <w:t>Tarczowe, wentylowane</w:t>
            </w:r>
          </w:p>
        </w:tc>
      </w:tr>
      <w:tr w:rsidR="00550E6B" w:rsidRPr="00874677" w14:paraId="1EE166C9"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142C773A"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08E6A877" w14:textId="77777777" w:rsidR="00550E6B" w:rsidRPr="00874677" w:rsidRDefault="00550E6B" w:rsidP="00F800E3">
            <w:pPr>
              <w:spacing w:after="0"/>
              <w:ind w:right="40"/>
            </w:pPr>
            <w:r w:rsidRPr="00874677">
              <w:rPr>
                <w:rFonts w:cs="Nobel-Book"/>
              </w:rPr>
              <w:t>Tył</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13D9A025" w14:textId="77777777" w:rsidR="00550E6B" w:rsidRPr="00874677" w:rsidRDefault="00550E6B" w:rsidP="00F800E3">
            <w:pPr>
              <w:spacing w:after="0"/>
              <w:ind w:right="40"/>
              <w:jc w:val="center"/>
            </w:pPr>
            <w:r w:rsidRPr="00874677">
              <w:rPr>
                <w:rFonts w:cs="Nobel-Book"/>
              </w:rPr>
              <w:t>Pełne tarcze</w:t>
            </w:r>
          </w:p>
        </w:tc>
      </w:tr>
      <w:tr w:rsidR="00550E6B" w:rsidRPr="00874677" w14:paraId="50A5689C"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8310177" w14:textId="77777777" w:rsidR="00550E6B" w:rsidRPr="00874677" w:rsidRDefault="00550E6B" w:rsidP="00F800E3">
            <w:pPr>
              <w:spacing w:after="0"/>
              <w:ind w:right="40"/>
              <w:jc w:val="both"/>
            </w:pPr>
            <w:r>
              <w:rPr>
                <w:rFonts w:cs="Nobel-Book"/>
              </w:rPr>
              <w:t>Rozmiar hamulców</w:t>
            </w:r>
          </w:p>
          <w:p w14:paraId="1B1200E8" w14:textId="77777777" w:rsidR="00550E6B" w:rsidRPr="00874677" w:rsidRDefault="00550E6B" w:rsidP="00F800E3">
            <w:pPr>
              <w:spacing w:after="0"/>
              <w:ind w:right="40"/>
              <w:jc w:val="both"/>
              <w:rPr>
                <w:rFonts w:cs="Nobel-Book"/>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Pr>
          <w:p w14:paraId="1CB9937C" w14:textId="77777777" w:rsidR="00550E6B" w:rsidRPr="00874677" w:rsidRDefault="00550E6B" w:rsidP="00F800E3">
            <w:pPr>
              <w:spacing w:after="0"/>
              <w:ind w:right="40"/>
              <w:jc w:val="both"/>
            </w:pPr>
            <w:r w:rsidRPr="00874677">
              <w:rPr>
                <w:rFonts w:cs="Nobel-Book"/>
              </w:rPr>
              <w:t xml:space="preserve">Przód　</w:t>
            </w:r>
          </w:p>
        </w:tc>
        <w:tc>
          <w:tcPr>
            <w:tcW w:w="971" w:type="dxa"/>
            <w:vMerge w:val="restart"/>
            <w:tcBorders>
              <w:top w:val="single" w:sz="4" w:space="0" w:color="00000A"/>
              <w:left w:val="single" w:sz="4" w:space="0" w:color="00000A"/>
              <w:bottom w:val="single" w:sz="4" w:space="0" w:color="00000A"/>
            </w:tcBorders>
            <w:shd w:val="clear" w:color="auto" w:fill="auto"/>
            <w:vAlign w:val="center"/>
          </w:tcPr>
          <w:p w14:paraId="165BAF4D" w14:textId="77777777" w:rsidR="00550E6B" w:rsidRPr="00874677" w:rsidRDefault="00550E6B" w:rsidP="00F800E3">
            <w:pPr>
              <w:spacing w:after="0"/>
              <w:ind w:right="40"/>
              <w:jc w:val="both"/>
            </w:pPr>
            <w:r w:rsidRPr="00874677">
              <w:rPr>
                <w:rFonts w:cs="Nobel-Book"/>
              </w:rPr>
              <w:t>Średnica / Grubość</w:t>
            </w:r>
          </w:p>
        </w:tc>
        <w:tc>
          <w:tcPr>
            <w:tcW w:w="849" w:type="dxa"/>
            <w:vMerge w:val="restart"/>
            <w:tcBorders>
              <w:top w:val="single" w:sz="4" w:space="0" w:color="00000A"/>
              <w:bottom w:val="single" w:sz="4" w:space="0" w:color="00000A"/>
              <w:right w:val="single" w:sz="4" w:space="0" w:color="00000A"/>
            </w:tcBorders>
            <w:shd w:val="clear" w:color="auto" w:fill="auto"/>
            <w:vAlign w:val="center"/>
          </w:tcPr>
          <w:p w14:paraId="5660D9BD" w14:textId="77777777" w:rsidR="00550E6B" w:rsidRPr="00874677" w:rsidRDefault="00550E6B" w:rsidP="00F800E3">
            <w:pPr>
              <w:spacing w:after="0"/>
              <w:ind w:right="40"/>
              <w:jc w:val="right"/>
            </w:pPr>
            <w:r w:rsidRPr="00874677">
              <w:rPr>
                <w:rFonts w:cs="Nobel-Book"/>
              </w:rPr>
              <w:t>mm</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5C8E0D69" w14:textId="77777777" w:rsidR="00550E6B" w:rsidRPr="00874677" w:rsidRDefault="00550E6B" w:rsidP="00F800E3">
            <w:pPr>
              <w:spacing w:after="0"/>
              <w:ind w:right="40"/>
              <w:jc w:val="center"/>
            </w:pPr>
            <w:r w:rsidRPr="00874677">
              <w:rPr>
                <w:rFonts w:cs="Nobel-Book"/>
              </w:rPr>
              <w:t>305 / 28</w:t>
            </w:r>
          </w:p>
        </w:tc>
      </w:tr>
      <w:tr w:rsidR="00550E6B" w:rsidRPr="00874677" w14:paraId="261583E2"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74AAFEFD" w14:textId="77777777" w:rsidR="00550E6B" w:rsidRPr="00874677" w:rsidRDefault="00550E6B" w:rsidP="00F800E3">
            <w:pPr>
              <w:spacing w:after="0"/>
              <w:ind w:right="40"/>
              <w:jc w:val="both"/>
              <w:rPr>
                <w:rFonts w:cs="Nobel-Book"/>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Pr>
          <w:p w14:paraId="5F051357" w14:textId="77777777" w:rsidR="00550E6B" w:rsidRPr="00874677" w:rsidRDefault="00550E6B" w:rsidP="00F800E3">
            <w:pPr>
              <w:spacing w:after="0"/>
              <w:ind w:right="40"/>
              <w:jc w:val="both"/>
            </w:pPr>
            <w:r w:rsidRPr="00874677">
              <w:rPr>
                <w:rFonts w:cs="Nobel-Book"/>
              </w:rPr>
              <w:t>Tył</w:t>
            </w:r>
          </w:p>
        </w:tc>
        <w:tc>
          <w:tcPr>
            <w:tcW w:w="971" w:type="dxa"/>
            <w:vMerge/>
            <w:tcBorders>
              <w:top w:val="single" w:sz="4" w:space="0" w:color="00000A"/>
              <w:left w:val="single" w:sz="4" w:space="0" w:color="00000A"/>
              <w:bottom w:val="single" w:sz="4" w:space="0" w:color="00000A"/>
            </w:tcBorders>
            <w:shd w:val="clear" w:color="auto" w:fill="auto"/>
          </w:tcPr>
          <w:p w14:paraId="60C3CBF1" w14:textId="77777777" w:rsidR="00550E6B" w:rsidRPr="00874677" w:rsidRDefault="00550E6B" w:rsidP="00F800E3">
            <w:pPr>
              <w:spacing w:after="0"/>
              <w:ind w:right="40"/>
              <w:jc w:val="both"/>
              <w:rPr>
                <w:rFonts w:cs="Nobel-Book"/>
              </w:rPr>
            </w:pPr>
          </w:p>
        </w:tc>
        <w:tc>
          <w:tcPr>
            <w:tcW w:w="849" w:type="dxa"/>
            <w:vMerge/>
            <w:tcBorders>
              <w:top w:val="single" w:sz="4" w:space="0" w:color="00000A"/>
              <w:bottom w:val="single" w:sz="4" w:space="0" w:color="00000A"/>
              <w:right w:val="single" w:sz="4" w:space="0" w:color="00000A"/>
            </w:tcBorders>
            <w:shd w:val="clear" w:color="auto" w:fill="auto"/>
          </w:tcPr>
          <w:p w14:paraId="5273C680" w14:textId="77777777" w:rsidR="00550E6B" w:rsidRPr="00874677" w:rsidRDefault="00550E6B" w:rsidP="00F800E3">
            <w:pPr>
              <w:spacing w:after="0"/>
              <w:ind w:right="40"/>
              <w:jc w:val="right"/>
              <w:rPr>
                <w:rFonts w:cs="Nobel-Book"/>
              </w:rPr>
            </w:pP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3E92F032" w14:textId="77777777" w:rsidR="00550E6B" w:rsidRPr="00874677" w:rsidRDefault="00550E6B" w:rsidP="00F800E3">
            <w:pPr>
              <w:spacing w:after="0"/>
              <w:ind w:right="40"/>
              <w:jc w:val="center"/>
            </w:pPr>
            <w:r w:rsidRPr="00874677">
              <w:rPr>
                <w:rFonts w:cs="Nobel-Book"/>
              </w:rPr>
              <w:t>281 / 12</w:t>
            </w:r>
          </w:p>
        </w:tc>
      </w:tr>
      <w:tr w:rsidR="00550E6B" w:rsidRPr="00874677" w14:paraId="56477077"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22714726" w14:textId="77777777" w:rsidR="00550E6B" w:rsidRPr="00874677" w:rsidRDefault="00550E6B" w:rsidP="00F800E3">
            <w:pPr>
              <w:spacing w:after="0"/>
              <w:ind w:right="40"/>
              <w:jc w:val="both"/>
            </w:pPr>
            <w:r w:rsidRPr="00874677">
              <w:rPr>
                <w:rFonts w:cs="Nobel-Book"/>
              </w:rPr>
              <w:t>Sterowanie hamulcem postojowym</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6EC352AC" w14:textId="77777777" w:rsidR="00550E6B" w:rsidRPr="00874677" w:rsidRDefault="00550E6B" w:rsidP="00F800E3">
            <w:pPr>
              <w:spacing w:after="0"/>
              <w:ind w:right="40"/>
              <w:jc w:val="center"/>
            </w:pPr>
            <w:r w:rsidRPr="00874677">
              <w:rPr>
                <w:rFonts w:cs="Nobel-Book"/>
              </w:rPr>
              <w:t>Elektryczne, przyciskiem na tablicy przyrządów</w:t>
            </w:r>
          </w:p>
        </w:tc>
      </w:tr>
      <w:tr w:rsidR="00550E6B" w:rsidRPr="00874677" w14:paraId="3E5A9D8B"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B2794C" w14:textId="77777777" w:rsidR="00550E6B" w:rsidRPr="00874677" w:rsidRDefault="00550E6B" w:rsidP="00F800E3">
            <w:pPr>
              <w:spacing w:after="0"/>
              <w:ind w:right="40"/>
              <w:jc w:val="both"/>
            </w:pPr>
            <w:r w:rsidRPr="00874677">
              <w:rPr>
                <w:rFonts w:cs="Nobel-Book"/>
              </w:rPr>
              <w:t>Zawieszenie</w:t>
            </w:r>
          </w:p>
          <w:p w14:paraId="12E419F3"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53C441BD" w14:textId="77777777" w:rsidR="00550E6B" w:rsidRPr="00874677" w:rsidRDefault="00550E6B" w:rsidP="00F800E3">
            <w:pPr>
              <w:spacing w:after="0"/>
              <w:ind w:right="40"/>
              <w:jc w:val="both"/>
            </w:pPr>
            <w:r w:rsidRPr="00874677">
              <w:rPr>
                <w:rFonts w:cs="Nobel-Book"/>
              </w:rPr>
              <w:lastRenderedPageBreak/>
              <w:t>Przód</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2B1ACDEC" w14:textId="77777777" w:rsidR="00550E6B" w:rsidRPr="00874677" w:rsidRDefault="00550E6B" w:rsidP="00F800E3">
            <w:pPr>
              <w:spacing w:after="0"/>
              <w:ind w:right="40"/>
              <w:jc w:val="center"/>
            </w:pPr>
            <w:r w:rsidRPr="00874677">
              <w:rPr>
                <w:rFonts w:cs="Nobel-Book"/>
              </w:rPr>
              <w:t>Kolumny MacPhersona</w:t>
            </w:r>
          </w:p>
        </w:tc>
      </w:tr>
      <w:tr w:rsidR="00550E6B" w:rsidRPr="00874677" w14:paraId="15B3EC23"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355AA9ED" w14:textId="77777777" w:rsidR="00550E6B" w:rsidRPr="00874677" w:rsidRDefault="00550E6B" w:rsidP="00F800E3">
            <w:pPr>
              <w:spacing w:after="0"/>
              <w:ind w:right="40"/>
              <w:jc w:val="both"/>
              <w:rPr>
                <w:rFonts w:cs="Nobel-Book"/>
              </w:rPr>
            </w:pPr>
          </w:p>
        </w:tc>
        <w:tc>
          <w:tcPr>
            <w:tcW w:w="2921" w:type="dxa"/>
            <w:gridSpan w:val="3"/>
            <w:tcBorders>
              <w:top w:val="single" w:sz="4" w:space="0" w:color="00000A"/>
              <w:left w:val="single" w:sz="4" w:space="0" w:color="00000A"/>
              <w:bottom w:val="single" w:sz="4" w:space="0" w:color="00000A"/>
              <w:right w:val="single" w:sz="4" w:space="0" w:color="00000A"/>
            </w:tcBorders>
            <w:shd w:val="clear" w:color="auto" w:fill="auto"/>
          </w:tcPr>
          <w:p w14:paraId="7235A710" w14:textId="77777777" w:rsidR="00550E6B" w:rsidRPr="00874677" w:rsidRDefault="00550E6B" w:rsidP="00F800E3">
            <w:pPr>
              <w:spacing w:after="0"/>
              <w:ind w:right="40"/>
            </w:pPr>
            <w:r w:rsidRPr="00874677">
              <w:rPr>
                <w:rFonts w:cs="Nobel-Book"/>
              </w:rPr>
              <w:t>Tył</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0F56F2F9" w14:textId="77777777" w:rsidR="00550E6B" w:rsidRPr="00874677" w:rsidRDefault="00550E6B" w:rsidP="00F800E3">
            <w:pPr>
              <w:spacing w:after="0"/>
              <w:ind w:right="40"/>
              <w:jc w:val="center"/>
            </w:pPr>
            <w:r w:rsidRPr="00874677">
              <w:rPr>
                <w:rFonts w:cs="Nobel-Book"/>
              </w:rPr>
              <w:t>Wahacze wleczone</w:t>
            </w:r>
          </w:p>
        </w:tc>
      </w:tr>
      <w:tr w:rsidR="00550E6B" w:rsidRPr="00874677" w14:paraId="55691467" w14:textId="77777777" w:rsidTr="00F800E3">
        <w:trPr>
          <w:trHeight w:val="57"/>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3276BE9A" w14:textId="77777777" w:rsidR="00550E6B" w:rsidRPr="00874677" w:rsidRDefault="00550E6B" w:rsidP="00F800E3">
            <w:pPr>
              <w:spacing w:after="0"/>
              <w:ind w:right="40"/>
              <w:jc w:val="both"/>
            </w:pPr>
            <w:r w:rsidRPr="00874677">
              <w:rPr>
                <w:rFonts w:cs="Nobel-Book"/>
              </w:rPr>
              <w:t>Liczba obrotów koła kierownicy</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107AE327" w14:textId="77777777" w:rsidR="00550E6B" w:rsidRPr="00874677" w:rsidRDefault="00550E6B" w:rsidP="00F800E3">
            <w:pPr>
              <w:spacing w:after="0"/>
              <w:ind w:right="40"/>
              <w:jc w:val="center"/>
            </w:pPr>
            <w:r w:rsidRPr="00874677">
              <w:rPr>
                <w:rFonts w:cs="Nobel-Book"/>
              </w:rPr>
              <w:t>2,76</w:t>
            </w:r>
          </w:p>
        </w:tc>
      </w:tr>
      <w:tr w:rsidR="00550E6B" w:rsidRPr="00874677" w14:paraId="232955F8" w14:textId="77777777" w:rsidTr="00F800E3">
        <w:trPr>
          <w:trHeight w:val="20"/>
        </w:trPr>
        <w:tc>
          <w:tcPr>
            <w:tcW w:w="20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B4086F7" w14:textId="77777777" w:rsidR="00550E6B" w:rsidRPr="00874677" w:rsidRDefault="00550E6B" w:rsidP="00F800E3">
            <w:pPr>
              <w:spacing w:after="0"/>
              <w:ind w:right="40"/>
              <w:jc w:val="both"/>
            </w:pPr>
            <w:r w:rsidRPr="00874677">
              <w:rPr>
                <w:rFonts w:cs="Nobel-Book"/>
              </w:rPr>
              <w:t>Min. promień zawracania</w:t>
            </w:r>
          </w:p>
          <w:p w14:paraId="35867983" w14:textId="77777777" w:rsidR="00550E6B" w:rsidRPr="00874677" w:rsidRDefault="00550E6B" w:rsidP="00F800E3">
            <w:pPr>
              <w:spacing w:after="0"/>
              <w:ind w:right="40"/>
              <w:jc w:val="both"/>
              <w:rPr>
                <w:rFonts w:cs="Nobel-Book"/>
              </w:rPr>
            </w:pP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Pr>
          <w:p w14:paraId="02F070E2" w14:textId="77777777" w:rsidR="00550E6B" w:rsidRPr="00874677" w:rsidRDefault="00550E6B" w:rsidP="00F800E3">
            <w:pPr>
              <w:spacing w:after="0"/>
              <w:ind w:right="40"/>
              <w:jc w:val="both"/>
            </w:pPr>
            <w:r w:rsidRPr="00874677">
              <w:rPr>
                <w:rFonts w:cs="Nobel-Book"/>
              </w:rPr>
              <w:t>Dla kół</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5D273CDB" w14:textId="77777777" w:rsidR="00550E6B" w:rsidRPr="00874677" w:rsidRDefault="00550E6B" w:rsidP="00F800E3">
            <w:pPr>
              <w:spacing w:after="0"/>
              <w:ind w:right="40"/>
              <w:jc w:val="right"/>
            </w:pPr>
            <w:r w:rsidRPr="00874677">
              <w:rPr>
                <w:rFonts w:cs="Nobel-Book"/>
              </w:rPr>
              <w:t>m</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45568496" w14:textId="77777777" w:rsidR="00550E6B" w:rsidRPr="00874677" w:rsidRDefault="00550E6B" w:rsidP="00F800E3">
            <w:pPr>
              <w:spacing w:after="0"/>
              <w:ind w:right="40"/>
              <w:jc w:val="center"/>
            </w:pPr>
            <w:r w:rsidRPr="00874677">
              <w:rPr>
                <w:rFonts w:cs="Nobel-Book"/>
              </w:rPr>
              <w:t>5,2</w:t>
            </w:r>
          </w:p>
        </w:tc>
      </w:tr>
      <w:tr w:rsidR="00550E6B" w:rsidRPr="00874677" w14:paraId="7331A868" w14:textId="77777777" w:rsidTr="00F800E3">
        <w:trPr>
          <w:trHeight w:val="20"/>
        </w:trPr>
        <w:tc>
          <w:tcPr>
            <w:tcW w:w="2035" w:type="dxa"/>
            <w:vMerge/>
            <w:tcBorders>
              <w:top w:val="single" w:sz="4" w:space="0" w:color="00000A"/>
              <w:left w:val="single" w:sz="4" w:space="0" w:color="00000A"/>
              <w:bottom w:val="single" w:sz="4" w:space="0" w:color="00000A"/>
              <w:right w:val="single" w:sz="4" w:space="0" w:color="00000A"/>
            </w:tcBorders>
            <w:shd w:val="clear" w:color="auto" w:fill="auto"/>
          </w:tcPr>
          <w:p w14:paraId="03D3DF04" w14:textId="77777777" w:rsidR="00550E6B" w:rsidRPr="00874677" w:rsidRDefault="00550E6B" w:rsidP="00F800E3">
            <w:pPr>
              <w:spacing w:after="0"/>
              <w:ind w:right="40"/>
              <w:jc w:val="both"/>
              <w:rPr>
                <w:rFonts w:cs="Nobel-Book"/>
              </w:rPr>
            </w:pP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Pr>
          <w:p w14:paraId="721F60B6" w14:textId="77777777" w:rsidR="00550E6B" w:rsidRPr="00874677" w:rsidRDefault="00550E6B" w:rsidP="00F800E3">
            <w:pPr>
              <w:spacing w:after="0"/>
              <w:ind w:right="40"/>
              <w:jc w:val="both"/>
            </w:pPr>
            <w:r w:rsidRPr="00874677">
              <w:rPr>
                <w:rFonts w:cs="Nobel-Book"/>
              </w:rPr>
              <w:t>Dla nadwozia</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38CE122A" w14:textId="77777777" w:rsidR="00550E6B" w:rsidRPr="00874677" w:rsidRDefault="00550E6B" w:rsidP="00F800E3">
            <w:pPr>
              <w:spacing w:after="0"/>
              <w:ind w:right="40"/>
              <w:jc w:val="right"/>
            </w:pPr>
            <w:r w:rsidRPr="00874677">
              <w:rPr>
                <w:rFonts w:cs="Nobel-Book"/>
              </w:rPr>
              <w:t>m</w:t>
            </w:r>
          </w:p>
        </w:tc>
        <w:tc>
          <w:tcPr>
            <w:tcW w:w="4061" w:type="dxa"/>
            <w:gridSpan w:val="3"/>
            <w:tcBorders>
              <w:top w:val="single" w:sz="4" w:space="0" w:color="00000A"/>
              <w:left w:val="single" w:sz="4" w:space="0" w:color="00000A"/>
              <w:bottom w:val="single" w:sz="4" w:space="0" w:color="00000A"/>
              <w:right w:val="single" w:sz="4" w:space="0" w:color="00000A"/>
            </w:tcBorders>
            <w:shd w:val="clear" w:color="auto" w:fill="auto"/>
          </w:tcPr>
          <w:p w14:paraId="549BAC66" w14:textId="77777777" w:rsidR="00550E6B" w:rsidRPr="00874677" w:rsidRDefault="00550E6B" w:rsidP="00F800E3">
            <w:pPr>
              <w:spacing w:after="0"/>
              <w:ind w:right="40"/>
              <w:jc w:val="center"/>
            </w:pPr>
            <w:r w:rsidRPr="00874677">
              <w:rPr>
                <w:rFonts w:cs="Nobel-Book"/>
              </w:rPr>
              <w:t>5,6</w:t>
            </w:r>
          </w:p>
        </w:tc>
      </w:tr>
      <w:tr w:rsidR="00550E6B" w:rsidRPr="00874677" w14:paraId="2FE5E7B2" w14:textId="77777777" w:rsidTr="00F800E3">
        <w:trPr>
          <w:trHeight w:val="25"/>
        </w:trPr>
        <w:tc>
          <w:tcPr>
            <w:tcW w:w="4957" w:type="dxa"/>
            <w:gridSpan w:val="4"/>
            <w:tcBorders>
              <w:top w:val="single" w:sz="4" w:space="0" w:color="00000A"/>
              <w:left w:val="single" w:sz="4" w:space="0" w:color="00000A"/>
              <w:bottom w:val="single" w:sz="4" w:space="0" w:color="00000A"/>
              <w:right w:val="single" w:sz="4" w:space="0" w:color="00000A"/>
            </w:tcBorders>
            <w:shd w:val="clear" w:color="auto" w:fill="auto"/>
          </w:tcPr>
          <w:p w14:paraId="53169870" w14:textId="77777777" w:rsidR="00550E6B" w:rsidRPr="00874677" w:rsidRDefault="00550E6B" w:rsidP="00F800E3">
            <w:pPr>
              <w:spacing w:after="0"/>
              <w:ind w:right="40"/>
              <w:jc w:val="both"/>
            </w:pPr>
            <w:r w:rsidRPr="00874677">
              <w:rPr>
                <w:rFonts w:cs="Nobel-Book"/>
              </w:rPr>
              <w:t>Wspomaganie układu kierowniczego</w:t>
            </w:r>
          </w:p>
        </w:tc>
        <w:tc>
          <w:tcPr>
            <w:tcW w:w="4060" w:type="dxa"/>
            <w:gridSpan w:val="3"/>
            <w:tcBorders>
              <w:top w:val="single" w:sz="4" w:space="0" w:color="00000A"/>
              <w:left w:val="single" w:sz="4" w:space="0" w:color="00000A"/>
              <w:bottom w:val="single" w:sz="4" w:space="0" w:color="00000A"/>
              <w:right w:val="single" w:sz="4" w:space="0" w:color="00000A"/>
            </w:tcBorders>
            <w:shd w:val="clear" w:color="auto" w:fill="auto"/>
          </w:tcPr>
          <w:p w14:paraId="24E2E7DE" w14:textId="77777777" w:rsidR="00550E6B" w:rsidRPr="00874677" w:rsidRDefault="00550E6B" w:rsidP="00F800E3">
            <w:pPr>
              <w:spacing w:after="0"/>
              <w:ind w:right="40"/>
              <w:jc w:val="center"/>
            </w:pPr>
            <w:r w:rsidRPr="00874677">
              <w:rPr>
                <w:rFonts w:cs="Nobel-Book"/>
              </w:rPr>
              <w:t>EPS</w:t>
            </w:r>
          </w:p>
        </w:tc>
      </w:tr>
    </w:tbl>
    <w:p w14:paraId="769D1876" w14:textId="77777777" w:rsidR="00550E6B" w:rsidRDefault="00550E6B" w:rsidP="00550E6B">
      <w:pPr>
        <w:jc w:val="both"/>
        <w:rPr>
          <w:rFonts w:ascii="NobelCE Lt" w:hAnsi="NobelCE Lt"/>
          <w:sz w:val="24"/>
          <w:szCs w:val="24"/>
        </w:rPr>
      </w:pPr>
    </w:p>
    <w:p w14:paraId="78E5FBC9" w14:textId="77777777" w:rsidR="00550E6B" w:rsidRPr="00874677" w:rsidRDefault="00550E6B" w:rsidP="00550E6B">
      <w:pPr>
        <w:spacing w:after="0"/>
        <w:ind w:left="426" w:right="39" w:hanging="426"/>
        <w:jc w:val="both"/>
      </w:pPr>
      <w:r w:rsidRPr="00874677">
        <w:rPr>
          <w:rFonts w:cs="Nobel-Book"/>
        </w:rPr>
        <w:t xml:space="preserve">*1: </w:t>
      </w:r>
      <w:r w:rsidRPr="00874677">
        <w:rPr>
          <w:rFonts w:cs="Nobel-Book"/>
        </w:rPr>
        <w:tab/>
        <w:t xml:space="preserve">Samochód pusty </w:t>
      </w:r>
    </w:p>
    <w:p w14:paraId="29F95711" w14:textId="77777777" w:rsidR="00550E6B" w:rsidRPr="00874677" w:rsidRDefault="00550E6B" w:rsidP="00550E6B">
      <w:pPr>
        <w:spacing w:after="0"/>
        <w:ind w:left="426" w:right="39" w:hanging="426"/>
        <w:jc w:val="both"/>
      </w:pPr>
      <w:r w:rsidRPr="00874677">
        <w:rPr>
          <w:rFonts w:cs="Nobel-Book"/>
        </w:rPr>
        <w:t xml:space="preserve">*2: </w:t>
      </w:r>
      <w:r w:rsidRPr="00874677">
        <w:rPr>
          <w:rFonts w:cs="Nobel-Book"/>
        </w:rPr>
        <w:tab/>
        <w:t>Z relingami dachowymi / Bez anteny typu shark fin</w:t>
      </w:r>
    </w:p>
    <w:p w14:paraId="5D8DE331" w14:textId="77777777" w:rsidR="00550E6B" w:rsidRPr="00874677" w:rsidRDefault="00550E6B" w:rsidP="00550E6B">
      <w:pPr>
        <w:spacing w:after="0"/>
        <w:ind w:left="426" w:right="39" w:hanging="426"/>
        <w:jc w:val="both"/>
      </w:pPr>
      <w:r w:rsidRPr="00874677">
        <w:rPr>
          <w:rFonts w:cs="Nobel-Book"/>
        </w:rPr>
        <w:t xml:space="preserve">*3: </w:t>
      </w:r>
      <w:r w:rsidRPr="00874677">
        <w:rPr>
          <w:rFonts w:cs="Nobel-Book"/>
        </w:rPr>
        <w:tab/>
        <w:t>Z anteną typu shark fin</w:t>
      </w:r>
    </w:p>
    <w:p w14:paraId="2751BB99" w14:textId="77777777" w:rsidR="00550E6B" w:rsidRPr="00874677" w:rsidRDefault="00550E6B" w:rsidP="00550E6B">
      <w:pPr>
        <w:spacing w:after="0"/>
        <w:ind w:left="426" w:right="39" w:hanging="426"/>
        <w:jc w:val="both"/>
      </w:pPr>
      <w:r w:rsidRPr="00874677">
        <w:rPr>
          <w:rFonts w:cs="Nobel-Book"/>
        </w:rPr>
        <w:t xml:space="preserve">*4: </w:t>
      </w:r>
      <w:r w:rsidRPr="00874677">
        <w:rPr>
          <w:rFonts w:cs="Nobel-Book"/>
        </w:rPr>
        <w:tab/>
        <w:t>Z oponami 215/60R17</w:t>
      </w:r>
    </w:p>
    <w:p w14:paraId="0596AC89" w14:textId="77777777" w:rsidR="00550E6B" w:rsidRPr="00874677" w:rsidRDefault="00550E6B" w:rsidP="00550E6B">
      <w:pPr>
        <w:spacing w:after="0"/>
        <w:ind w:left="426" w:right="39" w:hanging="426"/>
        <w:jc w:val="both"/>
      </w:pPr>
      <w:r w:rsidRPr="00874677">
        <w:rPr>
          <w:rFonts w:cs="Nobel-Book"/>
        </w:rPr>
        <w:t xml:space="preserve">*5: </w:t>
      </w:r>
      <w:r w:rsidRPr="00874677">
        <w:rPr>
          <w:rFonts w:cs="Nobel-Book"/>
        </w:rPr>
        <w:tab/>
        <w:t>Z oponami 225/50RF18 (wersja wyposażeniowa Luxury)</w:t>
      </w:r>
    </w:p>
    <w:p w14:paraId="0065AFFB" w14:textId="77777777" w:rsidR="00550E6B" w:rsidRPr="00874677" w:rsidRDefault="00550E6B" w:rsidP="00550E6B">
      <w:pPr>
        <w:spacing w:after="0"/>
        <w:ind w:left="426" w:right="39" w:hanging="426"/>
        <w:jc w:val="both"/>
      </w:pPr>
      <w:r w:rsidRPr="00874677">
        <w:rPr>
          <w:rFonts w:cs="Nobel-Book"/>
        </w:rPr>
        <w:t xml:space="preserve">*6: </w:t>
      </w:r>
      <w:r w:rsidRPr="00874677">
        <w:rPr>
          <w:rFonts w:cs="Nobel-Book"/>
        </w:rPr>
        <w:tab/>
        <w:t>Z szyberdachem</w:t>
      </w:r>
    </w:p>
    <w:p w14:paraId="581CEA1A" w14:textId="77777777" w:rsidR="00550E6B" w:rsidRPr="00874677" w:rsidRDefault="00550E6B" w:rsidP="00550E6B">
      <w:pPr>
        <w:spacing w:after="0"/>
        <w:ind w:left="426" w:right="39" w:hanging="426"/>
        <w:jc w:val="both"/>
      </w:pPr>
      <w:r w:rsidRPr="00874677">
        <w:rPr>
          <w:rFonts w:cs="Nobel-Book"/>
        </w:rPr>
        <w:t xml:space="preserve">*7: </w:t>
      </w:r>
      <w:r w:rsidRPr="00874677">
        <w:rPr>
          <w:rFonts w:cs="Nobel-Book"/>
        </w:rPr>
        <w:tab/>
        <w:t>Łączna całkowita moc silnika spalinowego i elektrycznego (z użyciem akumulatora trakcyjnego) w układzie hybrydowym (pomiary producenta)</w:t>
      </w:r>
    </w:p>
    <w:p w14:paraId="684DD0F2" w14:textId="77777777" w:rsidR="00550E6B" w:rsidRPr="00874677" w:rsidRDefault="00550E6B" w:rsidP="00550E6B">
      <w:pPr>
        <w:spacing w:after="0"/>
        <w:ind w:left="426" w:right="39" w:hanging="426"/>
        <w:jc w:val="both"/>
      </w:pPr>
      <w:r w:rsidRPr="00874677">
        <w:rPr>
          <w:rFonts w:cs="Nobel-Book"/>
        </w:rPr>
        <w:t xml:space="preserve">*8: </w:t>
      </w:r>
      <w:r w:rsidRPr="00874677">
        <w:rPr>
          <w:rFonts w:cs="Nobel-Book"/>
        </w:rPr>
        <w:tab/>
        <w:t>Pomiary producenta</w:t>
      </w:r>
    </w:p>
    <w:p w14:paraId="0C55B28D" w14:textId="77777777" w:rsidR="00550E6B" w:rsidRPr="00874677" w:rsidRDefault="00550E6B" w:rsidP="00550E6B">
      <w:pPr>
        <w:spacing w:after="0"/>
        <w:ind w:left="426" w:right="39" w:hanging="426"/>
        <w:jc w:val="both"/>
      </w:pPr>
      <w:r w:rsidRPr="00874677">
        <w:rPr>
          <w:rFonts w:cs="Nobel-Book"/>
        </w:rPr>
        <w:t xml:space="preserve">*9: </w:t>
      </w:r>
      <w:r w:rsidRPr="00874677">
        <w:rPr>
          <w:rFonts w:cs="Nobel-Book"/>
        </w:rPr>
        <w:tab/>
        <w:t>2 do 10</w:t>
      </w:r>
    </w:p>
    <w:p w14:paraId="4EAF8E82" w14:textId="77777777" w:rsidR="00550E6B" w:rsidRPr="00874677" w:rsidRDefault="00550E6B" w:rsidP="00550E6B">
      <w:pPr>
        <w:spacing w:after="0"/>
        <w:ind w:left="426" w:right="39" w:hanging="426"/>
        <w:jc w:val="both"/>
      </w:pPr>
      <w:r w:rsidRPr="00874677">
        <w:rPr>
          <w:rFonts w:cs="Nobel-Book"/>
        </w:rPr>
        <w:t xml:space="preserve">*10: </w:t>
      </w:r>
      <w:r w:rsidRPr="00874677">
        <w:rPr>
          <w:rFonts w:cs="Nobel-Book"/>
        </w:rPr>
        <w:tab/>
        <w:t>Z oponami 225/50RF18 (wersja wyposażeniowa F SPORT)</w:t>
      </w:r>
    </w:p>
    <w:p w14:paraId="6DB5F788" w14:textId="77777777" w:rsidR="00550E6B" w:rsidRPr="00550E6B" w:rsidRDefault="00550E6B" w:rsidP="00550E6B">
      <w:pPr>
        <w:jc w:val="both"/>
        <w:rPr>
          <w:rFonts w:ascii="NobelCE Lt" w:hAnsi="NobelCE Lt"/>
          <w:sz w:val="24"/>
          <w:szCs w:val="24"/>
        </w:rPr>
      </w:pPr>
    </w:p>
    <w:sectPr w:rsidR="00550E6B" w:rsidRPr="00550E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474E" w14:textId="77777777" w:rsidR="00124AD3" w:rsidRDefault="00124AD3">
      <w:pPr>
        <w:spacing w:after="0" w:line="240" w:lineRule="auto"/>
      </w:pPr>
      <w:r>
        <w:separator/>
      </w:r>
    </w:p>
  </w:endnote>
  <w:endnote w:type="continuationSeparator" w:id="0">
    <w:p w14:paraId="734A68F2" w14:textId="77777777" w:rsidR="00124AD3" w:rsidRDefault="0012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font376">
    <w:altName w:val="Cambria"/>
    <w:charset w:val="EE"/>
    <w:family w:val="auto"/>
    <w:pitch w:val="variable"/>
  </w:font>
  <w:font w:name="font395">
    <w:altName w:val="Calibri"/>
    <w:charset w:val="EE"/>
    <w:family w:val="auto"/>
    <w:pitch w:val="variable"/>
  </w:font>
  <w:font w:name="Nobel-Bold">
    <w:altName w:val="Cambria"/>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charset w:val="00"/>
    <w:family w:val="auto"/>
    <w:pitch w:val="variable"/>
    <w:sig w:usb0="00000001" w:usb1="00000001" w:usb2="00000000" w:usb3="00000000" w:csb0="0000019F" w:csb1="00000000"/>
  </w:font>
  <w:font w:name="Nobel-Regular">
    <w:altName w:val="Times New Roman"/>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Linux Libertine;Georgia;Times;s">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C58A" w14:textId="77777777" w:rsidR="008F0C88" w:rsidRDefault="008F0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3DCD31"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550E6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550E6B">
      <w:rPr>
        <w:rFonts w:cs="Nobel-Book"/>
        <w:noProof/>
      </w:rPr>
      <w:t>17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76066" w14:textId="77777777" w:rsidR="00124AD3" w:rsidRDefault="00124AD3">
      <w:pPr>
        <w:spacing w:after="0" w:line="240" w:lineRule="auto"/>
      </w:pPr>
      <w:r>
        <w:separator/>
      </w:r>
    </w:p>
  </w:footnote>
  <w:footnote w:type="continuationSeparator" w:id="0">
    <w:p w14:paraId="2727D6A8" w14:textId="77777777" w:rsidR="00124AD3" w:rsidRDefault="0012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39B3" w14:textId="77777777" w:rsidR="008F0C88" w:rsidRDefault="008F0C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C1C3FA9"/>
    <w:multiLevelType w:val="hybridMultilevel"/>
    <w:tmpl w:val="D8CEF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97E3E"/>
    <w:multiLevelType w:val="hybridMultilevel"/>
    <w:tmpl w:val="8AA69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F93639"/>
    <w:multiLevelType w:val="hybridMultilevel"/>
    <w:tmpl w:val="4D6C8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27C7D"/>
    <w:multiLevelType w:val="hybridMultilevel"/>
    <w:tmpl w:val="4D6C8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B2161F"/>
    <w:multiLevelType w:val="multilevel"/>
    <w:tmpl w:val="A6C20B48"/>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9"/>
  </w:num>
  <w:num w:numId="5">
    <w:abstractNumId w:val="10"/>
  </w:num>
  <w:num w:numId="6">
    <w:abstractNumId w:val="8"/>
  </w:num>
  <w:num w:numId="7">
    <w:abstractNumId w:val="6"/>
  </w:num>
  <w:num w:numId="8">
    <w:abstractNumId w:val="1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031AA"/>
    <w:rsid w:val="000044C2"/>
    <w:rsid w:val="00054FE1"/>
    <w:rsid w:val="000605C0"/>
    <w:rsid w:val="00061B5B"/>
    <w:rsid w:val="000856C0"/>
    <w:rsid w:val="000A5603"/>
    <w:rsid w:val="000B1A87"/>
    <w:rsid w:val="000B59B9"/>
    <w:rsid w:val="000B7538"/>
    <w:rsid w:val="000C1B79"/>
    <w:rsid w:val="000D09CE"/>
    <w:rsid w:val="000D2E10"/>
    <w:rsid w:val="000F0A19"/>
    <w:rsid w:val="00105BD8"/>
    <w:rsid w:val="00124AD3"/>
    <w:rsid w:val="00137D51"/>
    <w:rsid w:val="00155803"/>
    <w:rsid w:val="00155D01"/>
    <w:rsid w:val="0019314A"/>
    <w:rsid w:val="00193695"/>
    <w:rsid w:val="001D2EA6"/>
    <w:rsid w:val="001D32DE"/>
    <w:rsid w:val="001D3DD3"/>
    <w:rsid w:val="001D53BB"/>
    <w:rsid w:val="001D7180"/>
    <w:rsid w:val="001F155C"/>
    <w:rsid w:val="001F3CE3"/>
    <w:rsid w:val="0023043B"/>
    <w:rsid w:val="00271713"/>
    <w:rsid w:val="0028357F"/>
    <w:rsid w:val="002901BF"/>
    <w:rsid w:val="00290FB2"/>
    <w:rsid w:val="00296E71"/>
    <w:rsid w:val="002D06D2"/>
    <w:rsid w:val="003006E3"/>
    <w:rsid w:val="003116AF"/>
    <w:rsid w:val="00321313"/>
    <w:rsid w:val="003263EB"/>
    <w:rsid w:val="0036227F"/>
    <w:rsid w:val="00384019"/>
    <w:rsid w:val="003846D5"/>
    <w:rsid w:val="003879E3"/>
    <w:rsid w:val="003A4792"/>
    <w:rsid w:val="003B07EF"/>
    <w:rsid w:val="003B5A49"/>
    <w:rsid w:val="003C3342"/>
    <w:rsid w:val="003D43EB"/>
    <w:rsid w:val="003F002F"/>
    <w:rsid w:val="0040361B"/>
    <w:rsid w:val="00425582"/>
    <w:rsid w:val="0042573B"/>
    <w:rsid w:val="004357C8"/>
    <w:rsid w:val="00436559"/>
    <w:rsid w:val="00474289"/>
    <w:rsid w:val="00481725"/>
    <w:rsid w:val="00485DAB"/>
    <w:rsid w:val="004D2E0A"/>
    <w:rsid w:val="004D4855"/>
    <w:rsid w:val="004F72D7"/>
    <w:rsid w:val="004F77FB"/>
    <w:rsid w:val="00523852"/>
    <w:rsid w:val="00524152"/>
    <w:rsid w:val="00550E6B"/>
    <w:rsid w:val="005810A8"/>
    <w:rsid w:val="005B5014"/>
    <w:rsid w:val="005F6E1F"/>
    <w:rsid w:val="00624D8F"/>
    <w:rsid w:val="00626CB7"/>
    <w:rsid w:val="00632F7B"/>
    <w:rsid w:val="006837BB"/>
    <w:rsid w:val="006A5CA1"/>
    <w:rsid w:val="006B06AE"/>
    <w:rsid w:val="006C6896"/>
    <w:rsid w:val="006D1541"/>
    <w:rsid w:val="006D16BB"/>
    <w:rsid w:val="006D205A"/>
    <w:rsid w:val="006D49C0"/>
    <w:rsid w:val="006D7FD0"/>
    <w:rsid w:val="006E2104"/>
    <w:rsid w:val="006F678E"/>
    <w:rsid w:val="00713956"/>
    <w:rsid w:val="007305E7"/>
    <w:rsid w:val="00735F13"/>
    <w:rsid w:val="007605D2"/>
    <w:rsid w:val="00761FD9"/>
    <w:rsid w:val="00762AE1"/>
    <w:rsid w:val="0076597F"/>
    <w:rsid w:val="00783F22"/>
    <w:rsid w:val="00793C7E"/>
    <w:rsid w:val="00795F71"/>
    <w:rsid w:val="007B1121"/>
    <w:rsid w:val="007B4D05"/>
    <w:rsid w:val="007C3729"/>
    <w:rsid w:val="007C514B"/>
    <w:rsid w:val="007D3C7D"/>
    <w:rsid w:val="007E4F46"/>
    <w:rsid w:val="007E6314"/>
    <w:rsid w:val="007F0F1A"/>
    <w:rsid w:val="007F50FB"/>
    <w:rsid w:val="0080021E"/>
    <w:rsid w:val="00811464"/>
    <w:rsid w:val="008200C8"/>
    <w:rsid w:val="008220D3"/>
    <w:rsid w:val="00827693"/>
    <w:rsid w:val="00827D4C"/>
    <w:rsid w:val="008436C7"/>
    <w:rsid w:val="00891722"/>
    <w:rsid w:val="008927F6"/>
    <w:rsid w:val="008A7CDA"/>
    <w:rsid w:val="008B309F"/>
    <w:rsid w:val="008E58A2"/>
    <w:rsid w:val="008F0C88"/>
    <w:rsid w:val="008F6ED9"/>
    <w:rsid w:val="00931D13"/>
    <w:rsid w:val="00943225"/>
    <w:rsid w:val="00954746"/>
    <w:rsid w:val="009632DF"/>
    <w:rsid w:val="009722FD"/>
    <w:rsid w:val="00976A76"/>
    <w:rsid w:val="00984E98"/>
    <w:rsid w:val="00985090"/>
    <w:rsid w:val="0098539C"/>
    <w:rsid w:val="009A7104"/>
    <w:rsid w:val="009B312F"/>
    <w:rsid w:val="009B570D"/>
    <w:rsid w:val="00A024CF"/>
    <w:rsid w:val="00A06000"/>
    <w:rsid w:val="00A07CF0"/>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3E7"/>
    <w:rsid w:val="00B6446C"/>
    <w:rsid w:val="00B65CC3"/>
    <w:rsid w:val="00B751BB"/>
    <w:rsid w:val="00BA0D15"/>
    <w:rsid w:val="00BC37BF"/>
    <w:rsid w:val="00BE1228"/>
    <w:rsid w:val="00C001C7"/>
    <w:rsid w:val="00C00D21"/>
    <w:rsid w:val="00C05CA1"/>
    <w:rsid w:val="00C25455"/>
    <w:rsid w:val="00C25F4E"/>
    <w:rsid w:val="00C7460E"/>
    <w:rsid w:val="00C953B5"/>
    <w:rsid w:val="00CC1684"/>
    <w:rsid w:val="00CC30AF"/>
    <w:rsid w:val="00CD062F"/>
    <w:rsid w:val="00CE31E6"/>
    <w:rsid w:val="00D13890"/>
    <w:rsid w:val="00D22134"/>
    <w:rsid w:val="00D260F8"/>
    <w:rsid w:val="00D31769"/>
    <w:rsid w:val="00D34551"/>
    <w:rsid w:val="00D44632"/>
    <w:rsid w:val="00D54B02"/>
    <w:rsid w:val="00D61F12"/>
    <w:rsid w:val="00D747B1"/>
    <w:rsid w:val="00D74E33"/>
    <w:rsid w:val="00D761C2"/>
    <w:rsid w:val="00DD6DE9"/>
    <w:rsid w:val="00DE1272"/>
    <w:rsid w:val="00DF3E9C"/>
    <w:rsid w:val="00DF4323"/>
    <w:rsid w:val="00DF71E5"/>
    <w:rsid w:val="00E252D9"/>
    <w:rsid w:val="00E26D83"/>
    <w:rsid w:val="00E33127"/>
    <w:rsid w:val="00E50CC7"/>
    <w:rsid w:val="00E671DC"/>
    <w:rsid w:val="00EA7B4E"/>
    <w:rsid w:val="00EB040C"/>
    <w:rsid w:val="00EC3858"/>
    <w:rsid w:val="00EC4B24"/>
    <w:rsid w:val="00ED38FB"/>
    <w:rsid w:val="00EE121F"/>
    <w:rsid w:val="00EE273A"/>
    <w:rsid w:val="00EE7653"/>
    <w:rsid w:val="00F14B45"/>
    <w:rsid w:val="00F261B4"/>
    <w:rsid w:val="00F30D5B"/>
    <w:rsid w:val="00F7311D"/>
    <w:rsid w:val="00F9362B"/>
    <w:rsid w:val="00FC6D50"/>
    <w:rsid w:val="00FD2E9E"/>
    <w:rsid w:val="00FE41F1"/>
    <w:rsid w:val="00FE55A2"/>
    <w:rsid w:val="00FE702E"/>
    <w:rsid w:val="00FF51AE"/>
    <w:rsid w:val="00FF6090"/>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0294CE56-F587-462C-BACB-7ECD1A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Heading"/>
    <w:next w:val="Tekstpodstawowy"/>
    <w:link w:val="Nagwek1Znak"/>
    <w:qFormat/>
    <w:rsid w:val="00550E6B"/>
    <w:pPr>
      <w:numPr>
        <w:numId w:val="15"/>
      </w:numPr>
      <w:outlineLvl w:val="0"/>
    </w:pPr>
    <w:rPr>
      <w:rFonts w:ascii="Liberation Serif" w:eastAsia="SimSun" w:hAnsi="Liberation Serif" w:cs="Arial"/>
      <w:b/>
      <w:bCs/>
      <w:sz w:val="48"/>
      <w:szCs w:val="48"/>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C25455"/>
    <w:pPr>
      <w:spacing w:after="200" w:line="360" w:lineRule="auto"/>
      <w:ind w:left="720"/>
      <w:contextualSpacing/>
    </w:pPr>
    <w:rPr>
      <w:rFonts w:ascii="Arial" w:eastAsia="Calibri" w:hAnsi="Arial"/>
      <w:sz w:val="22"/>
      <w:szCs w:val="22"/>
      <w:lang w:val="en-GB" w:eastAsia="en-US"/>
    </w:rPr>
  </w:style>
  <w:style w:type="paragraph" w:customStyle="1" w:styleId="Lexusbullets">
    <w:name w:val="Lexus bullets"/>
    <w:basedOn w:val="Normalny"/>
    <w:rsid w:val="00C25455"/>
    <w:pPr>
      <w:spacing w:before="240" w:after="0" w:line="240" w:lineRule="auto"/>
      <w:contextualSpacing/>
    </w:pPr>
    <w:rPr>
      <w:rFonts w:ascii="Nobel-Bold" w:eastAsia="MS Mincho" w:hAnsi="Nobel-Bold" w:cs="Nobel-Bold"/>
      <w:color w:val="000000"/>
      <w:sz w:val="24"/>
      <w:szCs w:val="24"/>
      <w:lang w:val="en-GB" w:eastAsia="ja-JP"/>
    </w:rPr>
  </w:style>
  <w:style w:type="paragraph" w:customStyle="1" w:styleId="BasicParagraph">
    <w:name w:val="[Basic Paragraph]"/>
    <w:basedOn w:val="Normalny"/>
    <w:rsid w:val="00C25455"/>
    <w:pPr>
      <w:widowControl w:val="0"/>
      <w:spacing w:after="0" w:line="288" w:lineRule="auto"/>
      <w:contextualSpacing/>
    </w:pPr>
    <w:rPr>
      <w:rFonts w:ascii="MinionPro-Regular" w:eastAsia="Calibri" w:hAnsi="MinionPro-Regular" w:cs="MinionPro-Regular"/>
      <w:color w:val="000000"/>
      <w:sz w:val="24"/>
      <w:szCs w:val="24"/>
      <w:lang w:val="en-GB" w:eastAsia="en-US"/>
    </w:rPr>
  </w:style>
  <w:style w:type="character" w:customStyle="1" w:styleId="normaltextrun">
    <w:name w:val="normaltextrun"/>
    <w:rsid w:val="00C25455"/>
  </w:style>
  <w:style w:type="character" w:customStyle="1" w:styleId="eop">
    <w:name w:val="eop"/>
    <w:rsid w:val="00C25455"/>
  </w:style>
  <w:style w:type="character" w:customStyle="1" w:styleId="Nagwek1Znak">
    <w:name w:val="Nagłówek 1 Znak"/>
    <w:basedOn w:val="Domylnaczcionkaakapitu"/>
    <w:link w:val="Nagwek1"/>
    <w:rsid w:val="00550E6B"/>
    <w:rPr>
      <w:rFonts w:ascii="Liberation Serif" w:eastAsia="SimSun" w:hAnsi="Liberation Serif" w:cs="Arial"/>
      <w:b/>
      <w:bCs/>
      <w:sz w:val="48"/>
      <w:szCs w:val="4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3393443">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091051904">
      <w:bodyDiv w:val="1"/>
      <w:marLeft w:val="0"/>
      <w:marRight w:val="0"/>
      <w:marTop w:val="0"/>
      <w:marBottom w:val="0"/>
      <w:divBdr>
        <w:top w:val="none" w:sz="0" w:space="0" w:color="auto"/>
        <w:left w:val="none" w:sz="0" w:space="0" w:color="auto"/>
        <w:bottom w:val="none" w:sz="0" w:space="0" w:color="auto"/>
        <w:right w:val="none" w:sz="0" w:space="0" w:color="auto"/>
      </w:divBdr>
    </w:div>
    <w:div w:id="1472091551">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5B0-56ED-4FC1-8E60-04782545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2</TotalTime>
  <Pages>17</Pages>
  <Words>5459</Words>
  <Characters>32755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4</cp:revision>
  <cp:lastPrinted>2017-10-11T08:42:00Z</cp:lastPrinted>
  <dcterms:created xsi:type="dcterms:W3CDTF">2018-09-26T06:24:00Z</dcterms:created>
  <dcterms:modified xsi:type="dcterms:W3CDTF">2018-09-26T11:25:00Z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