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AEFD" w14:textId="77777777" w:rsidR="0087203A" w:rsidRPr="00976A76" w:rsidRDefault="0087203A" w:rsidP="0087203A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73DA8" wp14:editId="7ED51B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C680" w14:textId="77777777" w:rsidR="0087203A" w:rsidRDefault="0087203A" w:rsidP="00872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3DA8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711C680" w14:textId="77777777" w:rsidR="0087203A" w:rsidRDefault="0087203A" w:rsidP="0087203A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0F360" wp14:editId="7E059C4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347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9AABC" wp14:editId="7D27BED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E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8D1486C" wp14:editId="0FD43D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DBF0" w14:textId="77777777" w:rsidR="0087203A" w:rsidRDefault="0087203A" w:rsidP="0087203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A5E577C" w14:textId="77777777" w:rsidR="0087203A" w:rsidRDefault="0087203A" w:rsidP="0087203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148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A0CDBF0" w14:textId="77777777" w:rsidR="0087203A" w:rsidRDefault="0087203A" w:rsidP="0087203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A5E577C" w14:textId="77777777" w:rsidR="0087203A" w:rsidRDefault="0087203A" w:rsidP="0087203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C3762F5" wp14:editId="53DC2A2B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BF481" w14:textId="77777777" w:rsidR="0087203A" w:rsidRPr="00976A76" w:rsidRDefault="0087203A" w:rsidP="0087203A">
      <w:pPr>
        <w:ind w:right="39"/>
        <w:jc w:val="both"/>
      </w:pPr>
    </w:p>
    <w:p w14:paraId="025FD57B" w14:textId="77777777" w:rsidR="0087203A" w:rsidRPr="00976A76" w:rsidRDefault="0087203A" w:rsidP="0087203A">
      <w:pPr>
        <w:ind w:right="39"/>
        <w:jc w:val="both"/>
      </w:pPr>
    </w:p>
    <w:p w14:paraId="318D7047" w14:textId="77777777" w:rsidR="0087203A" w:rsidRPr="00976A76" w:rsidRDefault="0087203A" w:rsidP="0087203A">
      <w:pPr>
        <w:ind w:right="39"/>
        <w:jc w:val="both"/>
      </w:pPr>
    </w:p>
    <w:p w14:paraId="1A192E29" w14:textId="77777777" w:rsidR="0087203A" w:rsidRPr="00976A76" w:rsidRDefault="0087203A" w:rsidP="0087203A">
      <w:pPr>
        <w:ind w:right="39"/>
        <w:jc w:val="both"/>
      </w:pPr>
    </w:p>
    <w:p w14:paraId="530CA79F" w14:textId="77777777" w:rsidR="0087203A" w:rsidRDefault="0087203A" w:rsidP="0087203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787589A" w14:textId="77777777" w:rsidR="0087203A" w:rsidRDefault="0087203A" w:rsidP="0087203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E5EDD9F" w14:textId="77777777" w:rsidR="0087203A" w:rsidRDefault="0087203A" w:rsidP="0087203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868CFC9" w14:textId="77777777" w:rsidR="0087203A" w:rsidRPr="0054355E" w:rsidRDefault="0087203A" w:rsidP="0087203A">
      <w:pPr>
        <w:ind w:right="39"/>
        <w:jc w:val="both"/>
      </w:pPr>
      <w:r w:rsidRPr="0054355E">
        <w:rPr>
          <w:rFonts w:ascii="NobelCE Lt" w:hAnsi="NobelCE Lt"/>
          <w:sz w:val="24"/>
          <w:szCs w:val="24"/>
        </w:rPr>
        <w:t>22 WRZEŚNIA 2023</w:t>
      </w:r>
    </w:p>
    <w:p w14:paraId="17F8469C" w14:textId="77777777" w:rsidR="0087203A" w:rsidRPr="0054355E" w:rsidRDefault="0087203A" w:rsidP="0087203A">
      <w:pPr>
        <w:jc w:val="both"/>
        <w:rPr>
          <w:rFonts w:ascii="NobelCE Lt" w:hAnsi="NobelCE Lt"/>
          <w:b/>
          <w:sz w:val="36"/>
          <w:szCs w:val="36"/>
        </w:rPr>
      </w:pPr>
    </w:p>
    <w:p w14:paraId="2AB99A6D" w14:textId="77777777" w:rsidR="0087203A" w:rsidRPr="0054355E" w:rsidRDefault="0087203A" w:rsidP="0087203A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54355E">
        <w:rPr>
          <w:rFonts w:ascii="NobelCE Lt" w:hAnsi="NobelCE Lt"/>
          <w:b/>
          <w:sz w:val="36"/>
          <w:szCs w:val="36"/>
        </w:rPr>
        <w:t>LEGENDARNY LEXUS GS 300 Z 1</w:t>
      </w:r>
      <w:r>
        <w:rPr>
          <w:rFonts w:ascii="NobelCE Lt" w:hAnsi="NobelCE Lt"/>
          <w:b/>
          <w:sz w:val="36"/>
          <w:szCs w:val="36"/>
        </w:rPr>
        <w:t>993 ROKU NA WYSTAWIE W BROOKLYN PUBLIC LIBRARY</w:t>
      </w:r>
    </w:p>
    <w:bookmarkEnd w:id="0"/>
    <w:p w14:paraId="2D661394" w14:textId="77777777" w:rsidR="0087203A" w:rsidRPr="0054355E" w:rsidRDefault="0087203A" w:rsidP="0087203A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009CF49" w14:textId="77777777" w:rsidR="0087203A" w:rsidRPr="0054355E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61F80A" w14:textId="77777777" w:rsidR="0087203A" w:rsidRPr="00846731" w:rsidRDefault="0087203A" w:rsidP="0087203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Biały </w:t>
      </w:r>
      <w:r w:rsidRPr="00846731">
        <w:rPr>
          <w:rFonts w:ascii="NobelCE Lt" w:hAnsi="NobelCE Lt"/>
          <w:b/>
          <w:sz w:val="24"/>
          <w:szCs w:val="24"/>
        </w:rPr>
        <w:t xml:space="preserve">Lexus GS 300 częścią wystawy The </w:t>
      </w:r>
      <w:proofErr w:type="spellStart"/>
      <w:r w:rsidRPr="00846731">
        <w:rPr>
          <w:rFonts w:ascii="NobelCE Lt" w:hAnsi="NobelCE Lt"/>
          <w:b/>
          <w:sz w:val="24"/>
          <w:szCs w:val="24"/>
        </w:rPr>
        <w:t>Book</w:t>
      </w:r>
      <w:proofErr w:type="spellEnd"/>
      <w:r w:rsidRPr="00846731">
        <w:rPr>
          <w:rFonts w:ascii="NobelCE Lt" w:hAnsi="NobelCE Lt"/>
          <w:b/>
          <w:sz w:val="24"/>
          <w:szCs w:val="24"/>
        </w:rPr>
        <w:t xml:space="preserve"> of HOV poświęconej</w:t>
      </w:r>
      <w:r>
        <w:rPr>
          <w:rFonts w:ascii="NobelCE Lt" w:hAnsi="NobelCE Lt"/>
          <w:b/>
          <w:sz w:val="24"/>
          <w:szCs w:val="24"/>
        </w:rPr>
        <w:t xml:space="preserve"> raperowi JAY-Z</w:t>
      </w:r>
    </w:p>
    <w:p w14:paraId="70756D46" w14:textId="05E95E36" w:rsidR="0087203A" w:rsidRDefault="0087203A" w:rsidP="0087203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199</w:t>
      </w:r>
      <w:r w:rsidR="006A0A31">
        <w:rPr>
          <w:rFonts w:ascii="NobelCE Lt" w:hAnsi="NobelCE Lt"/>
          <w:b/>
          <w:sz w:val="24"/>
          <w:szCs w:val="24"/>
        </w:rPr>
        <w:t>6</w:t>
      </w:r>
      <w:r>
        <w:rPr>
          <w:rFonts w:ascii="NobelCE Lt" w:hAnsi="NobelCE Lt"/>
          <w:b/>
          <w:sz w:val="24"/>
          <w:szCs w:val="24"/>
        </w:rPr>
        <w:t xml:space="preserve"> roku samochód wystąpił w teledysku „</w:t>
      </w:r>
      <w:proofErr w:type="spellStart"/>
      <w:r>
        <w:rPr>
          <w:rFonts w:ascii="NobelCE Lt" w:hAnsi="NobelCE Lt"/>
          <w:b/>
          <w:sz w:val="24"/>
          <w:szCs w:val="24"/>
        </w:rPr>
        <w:t>Dead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Presidents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</w:p>
    <w:p w14:paraId="63EE07DF" w14:textId="77777777" w:rsidR="0087203A" w:rsidRDefault="0087203A" w:rsidP="0087203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Współpraca z gwiazdą hip </w:t>
      </w:r>
      <w:proofErr w:type="spellStart"/>
      <w:r>
        <w:rPr>
          <w:rFonts w:ascii="NobelCE Lt" w:hAnsi="NobelCE Lt"/>
          <w:b/>
          <w:sz w:val="24"/>
          <w:szCs w:val="24"/>
        </w:rPr>
        <w:t>hopu</w:t>
      </w:r>
      <w:proofErr w:type="spellEnd"/>
      <w:r>
        <w:rPr>
          <w:rFonts w:ascii="NobelCE Lt" w:hAnsi="NobelCE Lt"/>
          <w:b/>
          <w:sz w:val="24"/>
          <w:szCs w:val="24"/>
        </w:rPr>
        <w:t xml:space="preserve"> ugruntowała pozycję Lexusa na amerykańskim rynku</w:t>
      </w:r>
    </w:p>
    <w:p w14:paraId="3DB0D027" w14:textId="77777777" w:rsidR="0087203A" w:rsidRPr="0050432E" w:rsidRDefault="0087203A" w:rsidP="0087203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Zaprezentowany w 1993 roku Lexus GS był czwartym modelem w historii marki</w:t>
      </w:r>
    </w:p>
    <w:p w14:paraId="432E2F5A" w14:textId="77777777" w:rsidR="0087203A" w:rsidRDefault="0087203A" w:rsidP="0087203A"/>
    <w:p w14:paraId="5DDB5899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E2DBAB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nowojorskiej Brooklyn Public Library od 14 lipca dostępna jest wystawa The </w:t>
      </w:r>
      <w:proofErr w:type="spellStart"/>
      <w:r>
        <w:rPr>
          <w:rFonts w:ascii="NobelCE Lt" w:hAnsi="NobelCE Lt"/>
          <w:bCs/>
          <w:sz w:val="24"/>
          <w:szCs w:val="24"/>
        </w:rPr>
        <w:t>Book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HOV poświęcona twórczości rapera JAY-Z, jednej z największych ikon w historii hip </w:t>
      </w:r>
      <w:proofErr w:type="spellStart"/>
      <w:r>
        <w:rPr>
          <w:rFonts w:ascii="NobelCE Lt" w:hAnsi="NobelCE Lt"/>
          <w:bCs/>
          <w:sz w:val="24"/>
          <w:szCs w:val="24"/>
        </w:rPr>
        <w:t>hopu</w:t>
      </w:r>
      <w:proofErr w:type="spellEnd"/>
      <w:r>
        <w:rPr>
          <w:rFonts w:ascii="NobelCE Lt" w:hAnsi="NobelCE Lt"/>
          <w:bCs/>
          <w:sz w:val="24"/>
          <w:szCs w:val="24"/>
        </w:rPr>
        <w:t>. Od września zwiedzający mogą podziwiać także legendarnego, białego Lexusa GS 300 z 1993 roku, który wystąpił w teledysku do utworu „</w:t>
      </w:r>
      <w:proofErr w:type="spellStart"/>
      <w:r>
        <w:rPr>
          <w:rFonts w:ascii="NobelCE Lt" w:hAnsi="NobelCE Lt"/>
          <w:bCs/>
          <w:sz w:val="24"/>
          <w:szCs w:val="24"/>
        </w:rPr>
        <w:t>Dead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Presidents</w:t>
      </w:r>
      <w:proofErr w:type="spellEnd"/>
      <w:r>
        <w:rPr>
          <w:rFonts w:ascii="NobelCE Lt" w:hAnsi="NobelCE Lt"/>
          <w:bCs/>
          <w:sz w:val="24"/>
          <w:szCs w:val="24"/>
        </w:rPr>
        <w:t>”, a później pojawiał się we frazie „Off-</w:t>
      </w:r>
      <w:proofErr w:type="spellStart"/>
      <w:r>
        <w:rPr>
          <w:rFonts w:ascii="NobelCE Lt" w:hAnsi="NobelCE Lt"/>
          <w:bCs/>
          <w:sz w:val="24"/>
          <w:szCs w:val="24"/>
        </w:rPr>
        <w:t>white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Lexus” w tekstach utworów „</w:t>
      </w:r>
      <w:proofErr w:type="spellStart"/>
      <w:r>
        <w:rPr>
          <w:rFonts w:ascii="NobelCE Lt" w:hAnsi="NobelCE Lt"/>
          <w:bCs/>
          <w:sz w:val="24"/>
          <w:szCs w:val="24"/>
        </w:rPr>
        <w:t>Can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live” oraz „</w:t>
      </w:r>
      <w:proofErr w:type="spellStart"/>
      <w:r>
        <w:rPr>
          <w:rFonts w:ascii="NobelCE Lt" w:hAnsi="NobelCE Lt"/>
          <w:bCs/>
          <w:sz w:val="24"/>
          <w:szCs w:val="24"/>
        </w:rPr>
        <w:t>Empire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>
        <w:rPr>
          <w:rFonts w:ascii="NobelCE Lt" w:hAnsi="NobelCE Lt"/>
          <w:bCs/>
          <w:sz w:val="24"/>
          <w:szCs w:val="24"/>
        </w:rPr>
        <w:t>Mind</w:t>
      </w:r>
      <w:proofErr w:type="spellEnd"/>
      <w:r>
        <w:rPr>
          <w:rFonts w:ascii="NobelCE Lt" w:hAnsi="NobelCE Lt"/>
          <w:bCs/>
          <w:sz w:val="24"/>
          <w:szCs w:val="24"/>
        </w:rPr>
        <w:t>”, który stał się globalnym hitem.</w:t>
      </w:r>
    </w:p>
    <w:p w14:paraId="14121327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758574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Wystawę, która prezentuje karierę rapera JAY-Z jako muzyka, przedsiębiorcę oraz filantropa, do tej pory odwiedziło 255 tys. osób. Białego Lexus GS 300 w ramach The </w:t>
      </w:r>
      <w:proofErr w:type="spellStart"/>
      <w:r>
        <w:rPr>
          <w:rFonts w:ascii="NobelCE Lt" w:hAnsi="NobelCE Lt"/>
          <w:bCs/>
          <w:sz w:val="24"/>
          <w:szCs w:val="24"/>
        </w:rPr>
        <w:t>Book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HOV będzie można oglądać aż do grudnia tego roku, a auto wystawione jest obok biblioteki przy </w:t>
      </w:r>
      <w:proofErr w:type="spellStart"/>
      <w:r>
        <w:rPr>
          <w:rFonts w:ascii="NobelCE Lt" w:hAnsi="NobelCE Lt"/>
          <w:bCs/>
          <w:sz w:val="24"/>
          <w:szCs w:val="24"/>
        </w:rPr>
        <w:t>Eastern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Parkway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B8D7526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D433FA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„Jesteśmy dumni ze współpracy z Lexusem, dzięki któremu mogliśmy dodać kolejny wyjątkowy eksponat do naszej wystawy. The </w:t>
      </w:r>
      <w:proofErr w:type="spellStart"/>
      <w:r>
        <w:rPr>
          <w:rFonts w:ascii="NobelCE Lt" w:hAnsi="NobelCE Lt"/>
          <w:bCs/>
          <w:sz w:val="24"/>
          <w:szCs w:val="24"/>
        </w:rPr>
        <w:t>Book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HOV została doskonale przyjęta, wiele osób odwiedzało ją więcej niż jeden raz” – powiedział </w:t>
      </w:r>
      <w:proofErr w:type="spellStart"/>
      <w:r>
        <w:rPr>
          <w:rFonts w:ascii="NobelCE Lt" w:hAnsi="NobelCE Lt"/>
          <w:bCs/>
          <w:sz w:val="24"/>
          <w:szCs w:val="24"/>
        </w:rPr>
        <w:t>Desiree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Perez, prezes </w:t>
      </w:r>
      <w:proofErr w:type="spellStart"/>
      <w:r>
        <w:rPr>
          <w:rFonts w:ascii="NobelCE Lt" w:hAnsi="NobelCE Lt"/>
          <w:bCs/>
          <w:sz w:val="24"/>
          <w:szCs w:val="24"/>
        </w:rPr>
        <w:t>Roc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Nation</w:t>
      </w:r>
      <w:proofErr w:type="spellEnd"/>
      <w:r>
        <w:rPr>
          <w:rFonts w:ascii="NobelCE Lt" w:hAnsi="NobelCE Lt"/>
          <w:bCs/>
          <w:sz w:val="24"/>
          <w:szCs w:val="24"/>
        </w:rPr>
        <w:t>, które przygotowało wystawę.</w:t>
      </w:r>
    </w:p>
    <w:p w14:paraId="73DB03B7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2A7419" w14:textId="4587EB4A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„Cieszymy się, że możemy w ten sposób włączyć się w obchody 50-lecia hip </w:t>
      </w:r>
      <w:proofErr w:type="spellStart"/>
      <w:r>
        <w:rPr>
          <w:rFonts w:ascii="NobelCE Lt" w:hAnsi="NobelCE Lt"/>
          <w:bCs/>
          <w:sz w:val="24"/>
          <w:szCs w:val="24"/>
        </w:rPr>
        <w:t>hopu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Wystawa z naszym autem jest wyrazem uznania dla wzajemnego szacunku pomiędzy Lexusem a JAY-Z, których wkład w kulturę wykracza daleko poza hip hop” – powiedziała Mia Phillips, </w:t>
      </w:r>
      <w:r w:rsidRPr="002A5DF2">
        <w:rPr>
          <w:rFonts w:ascii="NobelCE Lt" w:hAnsi="NobelCE Lt"/>
          <w:bCs/>
          <w:sz w:val="24"/>
          <w:szCs w:val="24"/>
        </w:rPr>
        <w:t xml:space="preserve">senior manager, Lexus </w:t>
      </w:r>
      <w:proofErr w:type="spellStart"/>
      <w:r w:rsidRPr="002A5DF2">
        <w:rPr>
          <w:rFonts w:ascii="NobelCE Lt" w:hAnsi="NobelCE Lt"/>
          <w:bCs/>
          <w:sz w:val="24"/>
          <w:szCs w:val="24"/>
        </w:rPr>
        <w:t>Advertising</w:t>
      </w:r>
      <w:proofErr w:type="spellEnd"/>
      <w:r w:rsidRPr="002A5DF2">
        <w:rPr>
          <w:rFonts w:ascii="NobelCE Lt" w:hAnsi="NobelCE Lt"/>
          <w:bCs/>
          <w:sz w:val="24"/>
          <w:szCs w:val="24"/>
        </w:rPr>
        <w:t xml:space="preserve"> &amp; Media</w:t>
      </w:r>
      <w:r>
        <w:rPr>
          <w:rFonts w:ascii="NobelCE Lt" w:hAnsi="NobelCE Lt"/>
          <w:bCs/>
          <w:sz w:val="24"/>
          <w:szCs w:val="24"/>
        </w:rPr>
        <w:t>.</w:t>
      </w:r>
    </w:p>
    <w:p w14:paraId="5BB4BD38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CBFAE4" w14:textId="77777777" w:rsidR="0087203A" w:rsidRPr="00DD6BDC" w:rsidRDefault="0087203A" w:rsidP="0087203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D6BDC">
        <w:rPr>
          <w:rFonts w:ascii="NobelCE Lt" w:hAnsi="NobelCE Lt"/>
          <w:b/>
          <w:sz w:val="24"/>
          <w:szCs w:val="24"/>
        </w:rPr>
        <w:t>GS jednym z najważniejszych modeli w historii Lexusa</w:t>
      </w:r>
    </w:p>
    <w:p w14:paraId="0F64C5BD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Wykorzystanie białego Lexusa GS 300 w teledysku przez rapera JAY-Z umocniło pozycję marki, która debiutowała na rynku w 1989 roku. Na początku lat 90. XX wieku Lexus był najczęściej wspominaną marką przez artystów hip </w:t>
      </w:r>
      <w:proofErr w:type="spellStart"/>
      <w:r>
        <w:rPr>
          <w:rFonts w:ascii="NobelCE Lt" w:hAnsi="NobelCE Lt"/>
          <w:bCs/>
          <w:sz w:val="24"/>
          <w:szCs w:val="24"/>
        </w:rPr>
        <w:t>hopowych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szybko stał się synonimem stylu życia w tamtych czasach.</w:t>
      </w:r>
    </w:p>
    <w:p w14:paraId="28028D06" w14:textId="77777777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E8DCD9" w14:textId="116C1398" w:rsidR="0087203A" w:rsidRDefault="0087203A" w:rsidP="0087203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Sedan GS był czwartym modelem w historii marki. W 1993 roku dołączył do gamy, którą tworzyły wówczas limuzyny ES oraz LS zaprezentowane w 1989 roku oraz oferowane od 1991 roku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SC. GS był produkowany przez 17 lat, do 2020 roku. Powstały cztery generacje auta, które zawsze miało nadwozie sedan, montowany z przodu silnik oraz napęd na tył lub na cztery koła. W każdej generacji auta dostępne były silniki sześciocylindrowe oraz V8, a od 2005 roku dołączyła wersja hybrydowa. Lexus GS był też pierwszym modelem marki oferowanym w Polsce.</w:t>
      </w:r>
    </w:p>
    <w:p w14:paraId="746D371D" w14:textId="77777777" w:rsidR="0087203A" w:rsidRDefault="0087203A"/>
    <w:sectPr w:rsidR="00872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D842" w14:textId="77777777" w:rsidR="00B94DE7" w:rsidRDefault="00B94DE7">
      <w:pPr>
        <w:spacing w:after="0" w:line="240" w:lineRule="auto"/>
      </w:pPr>
      <w:r>
        <w:separator/>
      </w:r>
    </w:p>
  </w:endnote>
  <w:endnote w:type="continuationSeparator" w:id="0">
    <w:p w14:paraId="5E67E423" w14:textId="77777777" w:rsidR="00B94DE7" w:rsidRDefault="00B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4B1" w14:textId="77777777" w:rsidR="00633DBC" w:rsidRDefault="00633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A012" w14:textId="77777777" w:rsidR="00633DBC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CAE9BBF" w14:textId="77777777" w:rsidR="00633DBC" w:rsidRDefault="00633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4CFA" w14:textId="77777777" w:rsidR="00633DBC" w:rsidRDefault="0063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6682" w14:textId="77777777" w:rsidR="00B94DE7" w:rsidRDefault="00B94DE7">
      <w:pPr>
        <w:spacing w:after="0" w:line="240" w:lineRule="auto"/>
      </w:pPr>
      <w:r>
        <w:separator/>
      </w:r>
    </w:p>
  </w:footnote>
  <w:footnote w:type="continuationSeparator" w:id="0">
    <w:p w14:paraId="2FBC52D6" w14:textId="77777777" w:rsidR="00B94DE7" w:rsidRDefault="00B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FE" w14:textId="77777777" w:rsidR="00633DBC" w:rsidRDefault="00633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E4D1" w14:textId="77777777" w:rsidR="00633DBC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E4B6F" wp14:editId="0580BE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3DCA0" w14:textId="77777777" w:rsidR="00633DBC" w:rsidRPr="002458EA" w:rsidRDefault="00633DBC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E4B6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6D3DCA0" w14:textId="77777777" w:rsidR="00633DBC" w:rsidRPr="002458EA" w:rsidRDefault="00633DBC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AE4E" w14:textId="77777777" w:rsidR="00633DBC" w:rsidRDefault="00633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3A"/>
    <w:rsid w:val="00633DBC"/>
    <w:rsid w:val="006A0A31"/>
    <w:rsid w:val="0087203A"/>
    <w:rsid w:val="00A1327D"/>
    <w:rsid w:val="00A926E4"/>
    <w:rsid w:val="00B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1C46"/>
  <w15:chartTrackingRefBased/>
  <w15:docId w15:val="{5C5D8CD8-77FF-4581-B07C-56CFDE12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03A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203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72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7203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7203A"/>
  </w:style>
  <w:style w:type="paragraph" w:styleId="Akapitzlist">
    <w:name w:val="List Paragraph"/>
    <w:basedOn w:val="Normalny"/>
    <w:uiPriority w:val="34"/>
    <w:qFormat/>
    <w:rsid w:val="0087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2023-10-10T09:26:00Z</dcterms:created>
  <dcterms:modified xsi:type="dcterms:W3CDTF">2023-10-10T09:26:00Z</dcterms:modified>
</cp:coreProperties>
</file>