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F3EBA" w14:textId="1BC6E457" w:rsidR="00776B8A" w:rsidRDefault="00B56D69" w:rsidP="00776B8A">
      <w:pPr>
        <w:ind w:right="39"/>
        <w:jc w:val="right"/>
        <w:rPr>
          <w:color w:val="000000"/>
          <w:lang w:val="cs-CZ"/>
        </w:rPr>
      </w:pPr>
      <w:r>
        <w:rPr>
          <w:noProof/>
          <w:lang w:val="cs-CZ" w:eastAsia="ja-JP"/>
        </w:rPr>
        <mc:AlternateContent>
          <mc:Choice Requires="wps">
            <w:drawing>
              <wp:anchor distT="0" distB="0" distL="114300" distR="114300" simplePos="0" relativeHeight="251657216" behindDoc="0" locked="0" layoutInCell="1" allowOverlap="1" wp14:anchorId="4E25C4AD" wp14:editId="7D0A11E8">
                <wp:simplePos x="0" y="0"/>
                <wp:positionH relativeFrom="column">
                  <wp:posOffset>104774</wp:posOffset>
                </wp:positionH>
                <wp:positionV relativeFrom="page">
                  <wp:posOffset>904875</wp:posOffset>
                </wp:positionV>
                <wp:extent cx="5495925" cy="923925"/>
                <wp:effectExtent l="0" t="0"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923925"/>
                        </a:xfrm>
                        <a:prstGeom prst="rect">
                          <a:avLst/>
                        </a:prstGeom>
                        <a:noFill/>
                        <a:ln w="6350">
                          <a:noFill/>
                        </a:ln>
                        <a:effectLst/>
                      </wps:spPr>
                      <wps:txbx>
                        <w:txbxContent>
                          <w:p w14:paraId="1386B7C5" w14:textId="77777777" w:rsidR="00E830D3" w:rsidRPr="00690813" w:rsidRDefault="00E830D3" w:rsidP="00776B8A">
                            <w:pPr>
                              <w:spacing w:after="0" w:line="640" w:lineRule="exact"/>
                              <w:rPr>
                                <w:rFonts w:ascii="NobelCE Bk" w:hAnsi="NobelCE Bk"/>
                                <w:sz w:val="52"/>
                                <w:lang w:val="cs-CZ"/>
                              </w:rPr>
                            </w:pPr>
                            <w:r w:rsidRPr="00690813">
                              <w:rPr>
                                <w:rFonts w:ascii="NobelCE Bk" w:hAnsi="NobelCE Bk"/>
                                <w:sz w:val="52"/>
                                <w:lang w:val="cs-CZ"/>
                              </w:rPr>
                              <w:t xml:space="preserve">TŘI DEKÁDY SVĚTOVÝCH PRVENSTVÍ ZNAČKY LEXUS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5C4AD" id="_x0000_t202" coordsize="21600,21600" o:spt="202" path="m,l,21600r21600,l21600,xe">
                <v:stroke joinstyle="miter"/>
                <v:path gradientshapeok="t" o:connecttype="rect"/>
              </v:shapetype>
              <v:shape id="Text Box 17" o:spid="_x0000_s1026" type="#_x0000_t202" style="position:absolute;left:0;text-align:left;margin-left:8.25pt;margin-top:71.25pt;width:432.75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" filled="f" stroked="f" strokeweight=".5pt">
                <v:path arrowok="t"/>
                <v:textbox inset="0,0,0,0">
                  <w:txbxContent>
                    <w:p w14:paraId="1386B7C5" w14:textId="77777777" w:rsidR="00E830D3" w:rsidRPr="00690813" w:rsidRDefault="00E830D3" w:rsidP="00776B8A">
                      <w:pPr>
                        <w:spacing w:after="0" w:line="640" w:lineRule="exact"/>
                        <w:rPr>
                          <w:rFonts w:ascii="NobelCE Bk" w:hAnsi="NobelCE Bk"/>
                          <w:sz w:val="52"/>
                          <w:lang w:val="cs-CZ"/>
                        </w:rPr>
                      </w:pPr>
                      <w:r w:rsidRPr="00690813">
                        <w:rPr>
                          <w:rFonts w:ascii="NobelCE Bk" w:hAnsi="NobelCE Bk"/>
                          <w:sz w:val="52"/>
                          <w:lang w:val="cs-CZ"/>
                        </w:rPr>
                        <w:t xml:space="preserve">TŘI DEKÁDY SVĚTOVÝCH PRVENSTVÍ ZNAČKY LEXUS </w:t>
                      </w:r>
                    </w:p>
                  </w:txbxContent>
                </v:textbox>
                <w10:wrap anchory="page"/>
              </v:shape>
            </w:pict>
          </mc:Fallback>
        </mc:AlternateContent>
      </w:r>
      <w:r>
        <w:rPr>
          <w:noProof/>
          <w:lang w:val="cs-CZ" w:eastAsia="ja-JP"/>
        </w:rPr>
        <mc:AlternateContent>
          <mc:Choice Requires="wps">
            <w:drawing>
              <wp:anchor distT="0" distB="0" distL="114299" distR="114299" simplePos="0" relativeHeight="251658240" behindDoc="0" locked="0" layoutInCell="1" allowOverlap="1" wp14:anchorId="492C11E7" wp14:editId="3832908F">
                <wp:simplePos x="0" y="0"/>
                <wp:positionH relativeFrom="column">
                  <wp:posOffset>-1</wp:posOffset>
                </wp:positionH>
                <wp:positionV relativeFrom="paragraph">
                  <wp:posOffset>0</wp:posOffset>
                </wp:positionV>
                <wp:extent cx="0" cy="730885"/>
                <wp:effectExtent l="0" t="0" r="19050"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088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D586B5" id="Straight Connector 1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" strokecolor="windowText" strokeweight="1pt">
                <v:stroke joinstyle="miter"/>
                <o:lock v:ext="edit" shapetype="f"/>
              </v:line>
            </w:pict>
          </mc:Fallback>
        </mc:AlternateContent>
      </w:r>
    </w:p>
    <w:p w14:paraId="672A6659" w14:textId="77777777" w:rsidR="00776B8A" w:rsidRDefault="00776B8A" w:rsidP="00776B8A">
      <w:pPr>
        <w:ind w:right="39"/>
        <w:rPr>
          <w:color w:val="000000"/>
          <w:lang w:val="cs-CZ"/>
        </w:rPr>
      </w:pPr>
    </w:p>
    <w:p w14:paraId="0A37501D" w14:textId="77777777" w:rsidR="00776B8A" w:rsidRDefault="00776B8A" w:rsidP="00776B8A">
      <w:pPr>
        <w:ind w:right="39"/>
        <w:rPr>
          <w:color w:val="000000"/>
          <w:lang w:val="cs-CZ"/>
        </w:rPr>
      </w:pPr>
    </w:p>
    <w:p w14:paraId="614A54D8" w14:textId="77777777" w:rsidR="00E830D3" w:rsidRDefault="00E830D3" w:rsidP="00776B8A">
      <w:pPr>
        <w:spacing w:line="360" w:lineRule="auto"/>
        <w:ind w:left="360"/>
        <w:rPr>
          <w:sz w:val="24"/>
          <w:lang w:val="cs-CZ"/>
        </w:rPr>
      </w:pPr>
    </w:p>
    <w:p w14:paraId="0E00F06F" w14:textId="65ED7264" w:rsidR="00776B8A" w:rsidRPr="00E830D3" w:rsidRDefault="00776B8A" w:rsidP="00776B8A">
      <w:pPr>
        <w:spacing w:line="360" w:lineRule="auto"/>
        <w:ind w:left="360"/>
        <w:rPr>
          <w:rFonts w:ascii="NobelCE Lt" w:hAnsi="NobelCE Lt"/>
          <w:sz w:val="24"/>
          <w:lang w:val="cs-CZ"/>
        </w:rPr>
      </w:pPr>
      <w:r w:rsidRPr="00E830D3">
        <w:rPr>
          <w:rFonts w:ascii="NobelCE Lt" w:hAnsi="NobelCE Lt"/>
          <w:sz w:val="24"/>
          <w:lang w:val="cs-CZ"/>
        </w:rPr>
        <w:t xml:space="preserve">Usilujeme o neustálé zlepšování – nás samotných, našich procesů, našich produktů – abychom svým hostům poskytovali vždy jen to nejlepší. V našem zasazení </w:t>
      </w:r>
      <w:r w:rsidR="002B545F" w:rsidRPr="00E830D3">
        <w:rPr>
          <w:rFonts w:ascii="NobelCE Lt" w:hAnsi="NobelCE Lt"/>
          <w:sz w:val="24"/>
          <w:lang w:val="cs-CZ"/>
        </w:rPr>
        <w:t xml:space="preserve">neustále </w:t>
      </w:r>
      <w:r w:rsidRPr="00E830D3">
        <w:rPr>
          <w:rFonts w:ascii="NobelCE Lt" w:hAnsi="NobelCE Lt"/>
          <w:sz w:val="24"/>
          <w:lang w:val="cs-CZ"/>
        </w:rPr>
        <w:t xml:space="preserve">hledat cesty ke zlepšení všeho, co děláme, jsme se stali architekty inovací, kteří nepřetržitě zkoumají nové nápady a příležitosti. </w:t>
      </w:r>
    </w:p>
    <w:p w14:paraId="0AC0B680" w14:textId="77777777" w:rsidR="00776B8A" w:rsidRPr="00E830D3" w:rsidRDefault="00776B8A" w:rsidP="00776B8A">
      <w:pPr>
        <w:spacing w:line="360" w:lineRule="auto"/>
        <w:ind w:left="360"/>
        <w:rPr>
          <w:rFonts w:ascii="NobelCE Lt" w:hAnsi="NobelCE Lt"/>
          <w:sz w:val="24"/>
          <w:lang w:val="cs-CZ"/>
        </w:rPr>
      </w:pPr>
      <w:r w:rsidRPr="00E830D3">
        <w:rPr>
          <w:rFonts w:ascii="NobelCE Lt" w:hAnsi="NobelCE Lt"/>
          <w:sz w:val="24"/>
          <w:lang w:val="cs-CZ"/>
        </w:rPr>
        <w:t xml:space="preserve">Naše touha po zlepšování přinesla řadu technologií, které jsme představili jako první na světě. </w:t>
      </w:r>
    </w:p>
    <w:p w14:paraId="3CF6328B" w14:textId="77777777" w:rsidR="00776B8A" w:rsidRPr="00E830D3" w:rsidRDefault="00776B8A" w:rsidP="00776B8A">
      <w:pPr>
        <w:spacing w:line="360" w:lineRule="auto"/>
        <w:ind w:left="360"/>
        <w:rPr>
          <w:rFonts w:ascii="NobelCE Lt" w:eastAsia="Calibri" w:hAnsi="NobelCE Lt"/>
          <w:sz w:val="24"/>
          <w:lang w:val="cs-CZ"/>
        </w:rPr>
      </w:pPr>
      <w:r w:rsidRPr="00E830D3">
        <w:rPr>
          <w:rFonts w:ascii="NobelCE Lt" w:hAnsi="NobelCE Lt"/>
          <w:sz w:val="24"/>
          <w:lang w:val="cs-CZ"/>
        </w:rPr>
        <w:t xml:space="preserve">Odhalte 30 inovací, které jsme přinesli světovému automobilovému průmyslu. </w:t>
      </w:r>
    </w:p>
    <w:p w14:paraId="4786321E"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PRVNÍ LUXUSNÍ CRO</w:t>
      </w:r>
      <w:bookmarkStart w:id="0" w:name="_GoBack"/>
      <w:bookmarkEnd w:id="0"/>
      <w:r w:rsidRPr="00E830D3">
        <w:rPr>
          <w:rFonts w:ascii="NobelCE Lt" w:hAnsi="NobelCE Lt"/>
          <w:b/>
          <w:sz w:val="24"/>
          <w:lang w:val="cs-CZ"/>
        </w:rPr>
        <w:t>SSOVER:</w:t>
      </w:r>
      <w:r w:rsidRPr="00E830D3">
        <w:rPr>
          <w:rFonts w:ascii="NobelCE Lt" w:hAnsi="NobelCE Lt"/>
          <w:sz w:val="24"/>
          <w:lang w:val="cs-CZ"/>
        </w:rPr>
        <w:t xml:space="preserve"> Originální Lexus RX 300, představený v roce 1998, byl prvním luxusním crossoverem</w:t>
      </w:r>
      <w:r w:rsidR="002B545F" w:rsidRPr="00E830D3">
        <w:rPr>
          <w:rFonts w:ascii="NobelCE Lt" w:hAnsi="NobelCE Lt"/>
          <w:sz w:val="24"/>
          <w:lang w:val="cs-CZ"/>
        </w:rPr>
        <w:t xml:space="preserve"> světa</w:t>
      </w:r>
      <w:r w:rsidRPr="00E830D3">
        <w:rPr>
          <w:rFonts w:ascii="NobelCE Lt" w:hAnsi="NobelCE Lt"/>
          <w:sz w:val="24"/>
          <w:lang w:val="cs-CZ"/>
        </w:rPr>
        <w:t>. Stvořil nový tržní segment, v němž dnes soupeří všechny významné prémiové značky automobilového trhu.</w:t>
      </w:r>
    </w:p>
    <w:p w14:paraId="2C780B8F"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PRVNÍ HYBRIDNÍ LUXUSNÍ VŮZ SVĚTA:</w:t>
      </w:r>
      <w:r w:rsidRPr="00E830D3">
        <w:rPr>
          <w:rFonts w:ascii="NobelCE Lt" w:hAnsi="NobelCE Lt"/>
          <w:sz w:val="24"/>
          <w:lang w:val="cs-CZ"/>
        </w:rPr>
        <w:t xml:space="preserve"> Model RX 400h se v roce 2005 stal celosvětově prvním luxusním vozem s hybridním pohonem, který přinesl revoluční hnací ústrojí v kombinaci benzínového motoru 3,3 litru V6 a výkonného elektromotoru. Tyto jednotky společně nabídly 273 koní a hladkou kultivovanou jízdu, příslušející vozu prémiové kvality.</w:t>
      </w:r>
    </w:p>
    <w:p w14:paraId="13F7DFA5"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PLNĚ HYBRIDNÍ HNACÍ ÚSTROJÍ V8:</w:t>
      </w:r>
      <w:r w:rsidRPr="00E830D3">
        <w:rPr>
          <w:rFonts w:ascii="NobelCE Lt" w:hAnsi="NobelCE Lt"/>
          <w:sz w:val="24"/>
          <w:lang w:val="cs-CZ"/>
        </w:rPr>
        <w:t xml:space="preserve"> LS 600h byl v době svého uvedení (2007) celosvětově prvním plně hybridním vozem s jednotkou V8, který nabídl výkonové parametry srovnatelné s tradičními vozy poháněnými agregátem V12.</w:t>
      </w:r>
    </w:p>
    <w:p w14:paraId="31523A20"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NASTAVITELNÝ VOLANT S INTEGROVANÝM AIRBAGEM SRS:</w:t>
      </w:r>
      <w:r w:rsidRPr="00E830D3">
        <w:rPr>
          <w:rFonts w:ascii="NobelCE Lt" w:hAnsi="NobelCE Lt"/>
          <w:sz w:val="24"/>
          <w:lang w:val="cs-CZ"/>
        </w:rPr>
        <w:t xml:space="preserve"> V roce 1989 byl LS 400 prvním vozem vybaveným volantem s airbagem SRS a možností výškového i podélného nastavování v širokém rozsahu.</w:t>
      </w:r>
    </w:p>
    <w:p w14:paraId="3B950E14"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KLIMATIZAČNÍ SYSTÉM CLIMATE CONCIERGE</w:t>
      </w:r>
      <w:r w:rsidR="002B545F" w:rsidRPr="00E830D3">
        <w:rPr>
          <w:rFonts w:ascii="NobelCE Lt" w:hAnsi="NobelCE Lt"/>
          <w:b/>
          <w:sz w:val="24"/>
          <w:lang w:val="cs-CZ"/>
        </w:rPr>
        <w:t>:</w:t>
      </w:r>
      <w:r w:rsidRPr="00E830D3">
        <w:rPr>
          <w:rFonts w:ascii="NobelCE Lt" w:hAnsi="NobelCE Lt"/>
          <w:sz w:val="24"/>
          <w:lang w:val="cs-CZ"/>
        </w:rPr>
        <w:t xml:space="preserve"> Lexus </w:t>
      </w:r>
      <w:proofErr w:type="spellStart"/>
      <w:r w:rsidRPr="00E830D3">
        <w:rPr>
          <w:rFonts w:ascii="NobelCE Lt" w:hAnsi="NobelCE Lt"/>
          <w:sz w:val="24"/>
          <w:lang w:val="cs-CZ"/>
        </w:rPr>
        <w:t>Climate</w:t>
      </w:r>
      <w:proofErr w:type="spellEnd"/>
      <w:r w:rsidRPr="00E830D3">
        <w:rPr>
          <w:rFonts w:ascii="NobelCE Lt" w:hAnsi="NobelCE Lt"/>
          <w:sz w:val="24"/>
          <w:lang w:val="cs-CZ"/>
        </w:rPr>
        <w:t xml:space="preserve"> </w:t>
      </w:r>
      <w:proofErr w:type="spellStart"/>
      <w:r w:rsidRPr="00E830D3">
        <w:rPr>
          <w:rFonts w:ascii="NobelCE Lt" w:hAnsi="NobelCE Lt"/>
          <w:sz w:val="24"/>
          <w:lang w:val="cs-CZ"/>
        </w:rPr>
        <w:t>Concierge</w:t>
      </w:r>
      <w:proofErr w:type="spellEnd"/>
      <w:r w:rsidRPr="00E830D3">
        <w:rPr>
          <w:rFonts w:ascii="NobelCE Lt" w:hAnsi="NobelCE Lt"/>
          <w:sz w:val="24"/>
          <w:lang w:val="cs-CZ"/>
        </w:rPr>
        <w:t xml:space="preserve"> je </w:t>
      </w:r>
      <w:proofErr w:type="spellStart"/>
      <w:r w:rsidRPr="00E830D3">
        <w:rPr>
          <w:rFonts w:ascii="NobelCE Lt" w:hAnsi="NobelCE Lt"/>
          <w:sz w:val="24"/>
          <w:lang w:val="cs-CZ"/>
        </w:rPr>
        <w:t>vícezónový</w:t>
      </w:r>
      <w:proofErr w:type="spellEnd"/>
      <w:r w:rsidRPr="00E830D3">
        <w:rPr>
          <w:rFonts w:ascii="NobelCE Lt" w:hAnsi="NobelCE Lt"/>
          <w:sz w:val="24"/>
          <w:lang w:val="cs-CZ"/>
        </w:rPr>
        <w:t xml:space="preserve"> systém klimatizace s automatickou regulací vyhřívání a chlazení kabiny, sedadel, a volantu k zajištění trvale optimálního tepelného komfortu všech cestujících.</w:t>
      </w:r>
    </w:p>
    <w:p w14:paraId="0807F22E"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SATELITNÍ NAVIGACE V ZÁKLADNÍ VÝBAVĚ:</w:t>
      </w:r>
      <w:r w:rsidRPr="00E830D3">
        <w:rPr>
          <w:rFonts w:ascii="NobelCE Lt" w:hAnsi="NobelCE Lt"/>
          <w:sz w:val="24"/>
          <w:lang w:val="cs-CZ"/>
        </w:rPr>
        <w:t xml:space="preserve"> Model LS 400 v evropské specifikaci z</w:t>
      </w:r>
      <w:r w:rsidR="002B545F" w:rsidRPr="00E830D3">
        <w:rPr>
          <w:rFonts w:ascii="NobelCE Lt" w:hAnsi="NobelCE Lt"/>
          <w:sz w:val="24"/>
          <w:lang w:val="cs-CZ"/>
        </w:rPr>
        <w:t> </w:t>
      </w:r>
      <w:r w:rsidRPr="00E830D3">
        <w:rPr>
          <w:rFonts w:ascii="NobelCE Lt" w:hAnsi="NobelCE Lt"/>
          <w:sz w:val="24"/>
          <w:lang w:val="cs-CZ"/>
        </w:rPr>
        <w:t>roku 1998 byl vůbec prvním vozem světa, který přinesl satelitní navigační systém již v základní výbavě.</w:t>
      </w:r>
    </w:p>
    <w:p w14:paraId="2F5BEB99"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DIFERENCIÁL S VEKTOROVÁNÍM TOČIVÉHO MOMENTU PRO RC F:</w:t>
      </w:r>
      <w:r w:rsidRPr="00E830D3">
        <w:rPr>
          <w:rFonts w:ascii="NobelCE Lt" w:hAnsi="NobelCE Lt"/>
          <w:sz w:val="24"/>
          <w:lang w:val="cs-CZ"/>
        </w:rPr>
        <w:t xml:space="preserve"> RC F je celosvětově prvním sportovním vozem s motorem vpředu a pohonem zadních kol, který přinesl </w:t>
      </w:r>
      <w:r w:rsidRPr="00E830D3">
        <w:rPr>
          <w:rFonts w:ascii="NobelCE Lt" w:hAnsi="NobelCE Lt"/>
          <w:sz w:val="24"/>
          <w:lang w:val="cs-CZ"/>
        </w:rPr>
        <w:lastRenderedPageBreak/>
        <w:t xml:space="preserve">diferenciál s </w:t>
      </w:r>
      <w:proofErr w:type="spellStart"/>
      <w:r w:rsidRPr="00E830D3">
        <w:rPr>
          <w:rFonts w:ascii="NobelCE Lt" w:hAnsi="NobelCE Lt"/>
          <w:sz w:val="24"/>
          <w:lang w:val="cs-CZ"/>
        </w:rPr>
        <w:t>vektorováním</w:t>
      </w:r>
      <w:proofErr w:type="spellEnd"/>
      <w:r w:rsidRPr="00E830D3">
        <w:rPr>
          <w:rFonts w:ascii="NobelCE Lt" w:hAnsi="NobelCE Lt"/>
          <w:sz w:val="24"/>
          <w:lang w:val="cs-CZ"/>
        </w:rPr>
        <w:t xml:space="preserve"> točivého momentu. Ten používá několik lamelových spojek k rozdělování točivého momentu mezi zadní kola. </w:t>
      </w:r>
    </w:p>
    <w:p w14:paraId="2BAD2F3F"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TECHNOLOGIE OZVUČENÍ CLARIFI:</w:t>
      </w:r>
      <w:r w:rsidRPr="00E830D3">
        <w:rPr>
          <w:rFonts w:ascii="NobelCE Lt" w:hAnsi="NobelCE Lt"/>
          <w:sz w:val="24"/>
          <w:lang w:val="cs-CZ"/>
        </w:rPr>
        <w:t xml:space="preserve"> Nejnovější prémiový systém ozvučení Mark </w:t>
      </w:r>
      <w:proofErr w:type="spellStart"/>
      <w:r w:rsidRPr="00E830D3">
        <w:rPr>
          <w:rFonts w:ascii="NobelCE Lt" w:hAnsi="NobelCE Lt"/>
          <w:sz w:val="24"/>
          <w:lang w:val="cs-CZ"/>
        </w:rPr>
        <w:t>Levinson</w:t>
      </w:r>
      <w:proofErr w:type="spellEnd"/>
      <w:r w:rsidRPr="00E830D3">
        <w:rPr>
          <w:rFonts w:ascii="NobelCE Lt" w:hAnsi="NobelCE Lt"/>
          <w:sz w:val="24"/>
          <w:lang w:val="cs-CZ"/>
        </w:rPr>
        <w:t xml:space="preserve">, navržený speciálně pro modely Lexus, používá technologii </w:t>
      </w:r>
      <w:proofErr w:type="spellStart"/>
      <w:r w:rsidRPr="00E830D3">
        <w:rPr>
          <w:rFonts w:ascii="NobelCE Lt" w:hAnsi="NobelCE Lt"/>
          <w:sz w:val="24"/>
          <w:lang w:val="cs-CZ"/>
        </w:rPr>
        <w:t>ClariFi</w:t>
      </w:r>
      <w:proofErr w:type="spellEnd"/>
      <w:r w:rsidRPr="00E830D3">
        <w:rPr>
          <w:rFonts w:ascii="NobelCE Lt" w:hAnsi="NobelCE Lt"/>
          <w:sz w:val="24"/>
          <w:lang w:val="cs-CZ"/>
        </w:rPr>
        <w:t xml:space="preserve">, celosvětově první řešení, které analyzuje a vylepšuje kvalitu ozvučení při přehrávání všech typů komprimovaného záznamu zvuku po digitalizaci. </w:t>
      </w:r>
    </w:p>
    <w:p w14:paraId="3D1F6D35"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 xml:space="preserve">PRÉMIOVÝ VÝKONNÝ HYBRID S POHONEM ZADNÍCH KOL: </w:t>
      </w:r>
      <w:r w:rsidRPr="00E830D3">
        <w:rPr>
          <w:rFonts w:ascii="NobelCE Lt" w:hAnsi="NobelCE Lt"/>
          <w:sz w:val="24"/>
          <w:lang w:val="cs-CZ"/>
        </w:rPr>
        <w:t>Lexus v roce 2007 zkonstruoval jako první na světě sériově vyráběný prémiový vůz s výkonným hybridním ústrojím a pohonem zadních kol – GS 450h.</w:t>
      </w:r>
    </w:p>
    <w:p w14:paraId="773A57AC"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OSMISTUPŇOVÁ AUTOMATICKÁ PŘEVODOVKA:</w:t>
      </w:r>
      <w:r w:rsidRPr="00E830D3">
        <w:rPr>
          <w:rFonts w:ascii="NobelCE Lt" w:hAnsi="NobelCE Lt"/>
          <w:sz w:val="24"/>
          <w:lang w:val="cs-CZ"/>
        </w:rPr>
        <w:t xml:space="preserve"> Lexus LS 460 v roce 2006 představil jako první na světě osmistupňovou automatickou převodovku. Jednotka byla později uzpůsobena pro řadu dalších modelů Lexus s pohonem zadních kol.</w:t>
      </w:r>
    </w:p>
    <w:p w14:paraId="6F7254DF"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SPECIÁLNÍ ZÁVOD NA VÝROBU HNACÍCH ÚSTROJÍ</w:t>
      </w:r>
      <w:r w:rsidRPr="00E830D3">
        <w:rPr>
          <w:rFonts w:ascii="NobelCE Lt" w:hAnsi="NobelCE Lt"/>
          <w:sz w:val="24"/>
          <w:lang w:val="cs-CZ"/>
        </w:rPr>
        <w:t xml:space="preserve">: Japonský závod </w:t>
      </w:r>
      <w:proofErr w:type="spellStart"/>
      <w:r w:rsidRPr="00E830D3">
        <w:rPr>
          <w:rFonts w:ascii="NobelCE Lt" w:hAnsi="NobelCE Lt"/>
          <w:sz w:val="24"/>
          <w:lang w:val="cs-CZ"/>
        </w:rPr>
        <w:t>Kokura</w:t>
      </w:r>
      <w:proofErr w:type="spellEnd"/>
      <w:r w:rsidRPr="00E830D3">
        <w:rPr>
          <w:rFonts w:ascii="NobelCE Lt" w:hAnsi="NobelCE Lt"/>
          <w:sz w:val="24"/>
          <w:lang w:val="cs-CZ"/>
        </w:rPr>
        <w:t xml:space="preserve"> automobilky Lexus je celosvětově prvním výrobním závodem, který se zaměřuje výhradně na produkci hybridních pohonů. Montážní linka pracuje s přetlakem vzduchu, aby žádnou ze součástí hybridního pohonu nemohly kontaminovat nečistoty ze vzduchu.</w:t>
      </w:r>
    </w:p>
    <w:p w14:paraId="026DB24D"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 xml:space="preserve">DVOUKOMOROVÝ AIRBAG PŘEDNÍHO SPOLUJEZDCE: </w:t>
      </w:r>
      <w:r w:rsidRPr="00E830D3">
        <w:rPr>
          <w:rFonts w:ascii="NobelCE Lt" w:hAnsi="NobelCE Lt"/>
          <w:sz w:val="24"/>
          <w:lang w:val="cs-CZ"/>
        </w:rPr>
        <w:t>V roce 2005 se Lexus IS druhé generace stal prvním vozem světa, který nabídl dvoukomorový airbag předního spolujezdce, zajišťující kvalitnější ochranu krku i ramen v případě nehody.</w:t>
      </w:r>
    </w:p>
    <w:p w14:paraId="63BFC5F8"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EFEKTIVNÍ RECYKLACE AKUMULÁTORŮ HYBRIDNÍHO POHONU:</w:t>
      </w:r>
      <w:r w:rsidRPr="00E830D3">
        <w:rPr>
          <w:rFonts w:ascii="NobelCE Lt" w:hAnsi="NobelCE Lt"/>
          <w:sz w:val="24"/>
          <w:lang w:val="cs-CZ"/>
        </w:rPr>
        <w:t xml:space="preserve"> Lexus byl průkopníkem recyklace </w:t>
      </w:r>
      <w:proofErr w:type="spellStart"/>
      <w:r w:rsidRPr="00E830D3">
        <w:rPr>
          <w:rFonts w:ascii="NobelCE Lt" w:hAnsi="NobelCE Lt"/>
          <w:sz w:val="24"/>
          <w:lang w:val="cs-CZ"/>
        </w:rPr>
        <w:t>NiMH</w:t>
      </w:r>
      <w:proofErr w:type="spellEnd"/>
      <w:r w:rsidRPr="00E830D3">
        <w:rPr>
          <w:rFonts w:ascii="NobelCE Lt" w:hAnsi="NobelCE Lt"/>
          <w:sz w:val="24"/>
          <w:lang w:val="cs-CZ"/>
        </w:rPr>
        <w:t xml:space="preserve"> baterií z hybridních vozidel </w:t>
      </w:r>
      <w:r w:rsidR="002B545F" w:rsidRPr="00E830D3">
        <w:rPr>
          <w:rFonts w:ascii="NobelCE Lt" w:hAnsi="NobelCE Lt"/>
          <w:sz w:val="24"/>
          <w:lang w:val="cs-CZ"/>
        </w:rPr>
        <w:t xml:space="preserve">této značky </w:t>
      </w:r>
      <w:r w:rsidRPr="00E830D3">
        <w:rPr>
          <w:rFonts w:ascii="NobelCE Lt" w:hAnsi="NobelCE Lt"/>
          <w:sz w:val="24"/>
          <w:lang w:val="cs-CZ"/>
        </w:rPr>
        <w:t>a také prvním výrobcem, který aplikoval systém zpětného získávání neodymu a dysprosia, kovů vzácných zemin používaných v magnetech hybridních vozidel. Vybudována byla i jedinečná centra recykl</w:t>
      </w:r>
      <w:r w:rsidR="00C02284" w:rsidRPr="00E830D3">
        <w:rPr>
          <w:rFonts w:ascii="NobelCE Lt" w:hAnsi="NobelCE Lt"/>
          <w:sz w:val="24"/>
          <w:lang w:val="cs-CZ"/>
        </w:rPr>
        <w:t xml:space="preserve">ující </w:t>
      </w:r>
      <w:r w:rsidRPr="00E830D3">
        <w:rPr>
          <w:rFonts w:ascii="NobelCE Lt" w:hAnsi="NobelCE Lt"/>
          <w:sz w:val="24"/>
          <w:lang w:val="cs-CZ"/>
        </w:rPr>
        <w:t>zbytk</w:t>
      </w:r>
      <w:r w:rsidR="00C02284" w:rsidRPr="00E830D3">
        <w:rPr>
          <w:rFonts w:ascii="NobelCE Lt" w:hAnsi="NobelCE Lt"/>
          <w:sz w:val="24"/>
          <w:lang w:val="cs-CZ"/>
        </w:rPr>
        <w:t>y</w:t>
      </w:r>
      <w:r w:rsidRPr="00E830D3">
        <w:rPr>
          <w:rFonts w:ascii="NobelCE Lt" w:hAnsi="NobelCE Lt"/>
          <w:sz w:val="24"/>
          <w:lang w:val="cs-CZ"/>
        </w:rPr>
        <w:t xml:space="preserve"> slinutého karbidu a </w:t>
      </w:r>
      <w:r w:rsidR="00C02284" w:rsidRPr="00E830D3">
        <w:rPr>
          <w:rFonts w:ascii="NobelCE Lt" w:hAnsi="NobelCE Lt"/>
          <w:sz w:val="24"/>
          <w:lang w:val="cs-CZ"/>
        </w:rPr>
        <w:t xml:space="preserve">zajišťující </w:t>
      </w:r>
      <w:r w:rsidRPr="00E830D3">
        <w:rPr>
          <w:rFonts w:ascii="NobelCE Lt" w:hAnsi="NobelCE Lt"/>
          <w:sz w:val="24"/>
          <w:lang w:val="cs-CZ"/>
        </w:rPr>
        <w:t xml:space="preserve">jejich proměnu ve wolfram, který se následně používá k výrobě vysoce odolných karbidových nástrojů. </w:t>
      </w:r>
    </w:p>
    <w:p w14:paraId="78EEF24B"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HYBRIDNÍ HNACÍ ÚSTROJÍ S TLUMICÍ DESKOU:</w:t>
      </w:r>
      <w:r w:rsidRPr="00E830D3">
        <w:rPr>
          <w:rFonts w:ascii="NobelCE Lt" w:hAnsi="NobelCE Lt"/>
          <w:sz w:val="24"/>
          <w:lang w:val="cs-CZ"/>
        </w:rPr>
        <w:t xml:space="preserve"> Pro sací trakt hnacího ústrojí Lexus Hybrid Drive v modelu CT 200h byla navržena speciální porézní hmota tlumicí desky, jejíž použití bylo světovou premiérou. Výsledkem je tišší jízda, avšak s příjemný</w:t>
      </w:r>
      <w:r w:rsidR="00C02284" w:rsidRPr="00E830D3">
        <w:rPr>
          <w:rFonts w:ascii="NobelCE Lt" w:hAnsi="NobelCE Lt"/>
          <w:sz w:val="24"/>
          <w:lang w:val="cs-CZ"/>
        </w:rPr>
        <w:t>m</w:t>
      </w:r>
      <w:r w:rsidRPr="00E830D3">
        <w:rPr>
          <w:rFonts w:ascii="NobelCE Lt" w:hAnsi="NobelCE Lt"/>
          <w:sz w:val="24"/>
          <w:lang w:val="cs-CZ"/>
        </w:rPr>
        <w:t xml:space="preserve"> zvukovým doprovodem</w:t>
      </w:r>
      <w:r w:rsidR="00C02284" w:rsidRPr="00E830D3">
        <w:rPr>
          <w:rFonts w:ascii="NobelCE Lt" w:hAnsi="NobelCE Lt"/>
          <w:sz w:val="24"/>
          <w:lang w:val="cs-CZ"/>
        </w:rPr>
        <w:t xml:space="preserve"> soustavy </w:t>
      </w:r>
      <w:r w:rsidRPr="00E830D3">
        <w:rPr>
          <w:rFonts w:ascii="NobelCE Lt" w:hAnsi="NobelCE Lt"/>
          <w:sz w:val="24"/>
          <w:lang w:val="cs-CZ"/>
        </w:rPr>
        <w:t xml:space="preserve">sání motoru. </w:t>
      </w:r>
    </w:p>
    <w:p w14:paraId="783E7EF7"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VOLANT S POUŽITÍM BAMBUSU:</w:t>
      </w:r>
      <w:r w:rsidRPr="00E830D3">
        <w:rPr>
          <w:rFonts w:ascii="NobelCE Lt" w:hAnsi="NobelCE Lt"/>
          <w:sz w:val="24"/>
          <w:lang w:val="cs-CZ"/>
        </w:rPr>
        <w:t xml:space="preserve"> Lexus GS byl prvním vozem, do nějž si zákazník mohl objednat volant vyrobený z bambusu, který je udržitelnou surovinou.</w:t>
      </w:r>
    </w:p>
    <w:p w14:paraId="30D0A2A0"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lastRenderedPageBreak/>
        <w:t>SDRUŽENÝ OVLADAČ „REMOTE TOUCH“ S JOYSTICKEM:</w:t>
      </w:r>
      <w:r w:rsidRPr="00E830D3">
        <w:rPr>
          <w:rFonts w:ascii="NobelCE Lt" w:hAnsi="NobelCE Lt"/>
          <w:sz w:val="24"/>
          <w:lang w:val="cs-CZ"/>
        </w:rPr>
        <w:t xml:space="preserve"> Sdružené rozhraní Lexus „</w:t>
      </w:r>
      <w:proofErr w:type="spellStart"/>
      <w:r w:rsidRPr="00E830D3">
        <w:rPr>
          <w:rFonts w:ascii="NobelCE Lt" w:hAnsi="NobelCE Lt"/>
          <w:sz w:val="24"/>
          <w:lang w:val="cs-CZ"/>
        </w:rPr>
        <w:t>Remote</w:t>
      </w:r>
      <w:proofErr w:type="spellEnd"/>
      <w:r w:rsidRPr="00E830D3">
        <w:rPr>
          <w:rFonts w:ascii="NobelCE Lt" w:hAnsi="NobelCE Lt"/>
          <w:sz w:val="24"/>
          <w:lang w:val="cs-CZ"/>
        </w:rPr>
        <w:t xml:space="preserve"> </w:t>
      </w:r>
      <w:proofErr w:type="spellStart"/>
      <w:r w:rsidRPr="00E830D3">
        <w:rPr>
          <w:rFonts w:ascii="NobelCE Lt" w:hAnsi="NobelCE Lt"/>
          <w:sz w:val="24"/>
          <w:lang w:val="cs-CZ"/>
        </w:rPr>
        <w:t>Touch</w:t>
      </w:r>
      <w:proofErr w:type="spellEnd"/>
      <w:r w:rsidRPr="00E830D3">
        <w:rPr>
          <w:rFonts w:ascii="NobelCE Lt" w:hAnsi="NobelCE Lt"/>
          <w:sz w:val="24"/>
          <w:lang w:val="cs-CZ"/>
        </w:rPr>
        <w:t>“ bylo celosvětově prvním ovládacím prvkem s mechanizmem posuvného joysticku. Multimediální systém vozidla tak bylo možné ovládat způsobem připomínajícím práci s počítačovou myší.</w:t>
      </w:r>
    </w:p>
    <w:p w14:paraId="0FA4F4F5"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 xml:space="preserve">OCENĚNÍ </w:t>
      </w:r>
      <w:r w:rsidR="00C02284" w:rsidRPr="00E830D3">
        <w:rPr>
          <w:rFonts w:ascii="NobelCE Lt" w:hAnsi="NobelCE Lt"/>
          <w:b/>
          <w:sz w:val="24"/>
          <w:lang w:val="cs-CZ"/>
        </w:rPr>
        <w:t>‚</w:t>
      </w:r>
      <w:r w:rsidRPr="00E830D3">
        <w:rPr>
          <w:rFonts w:ascii="NobelCE Lt" w:hAnsi="NobelCE Lt"/>
          <w:b/>
          <w:sz w:val="24"/>
          <w:lang w:val="cs-CZ"/>
        </w:rPr>
        <w:t>QUIET MARK</w:t>
      </w:r>
      <w:r w:rsidR="00C02284" w:rsidRPr="00E830D3">
        <w:rPr>
          <w:rFonts w:ascii="NobelCE Lt" w:hAnsi="NobelCE Lt"/>
          <w:b/>
          <w:sz w:val="24"/>
          <w:lang w:val="cs-CZ"/>
        </w:rPr>
        <w:t>‘</w:t>
      </w:r>
      <w:r w:rsidRPr="00E830D3">
        <w:rPr>
          <w:rFonts w:ascii="NobelCE Lt" w:hAnsi="NobelCE Lt"/>
          <w:b/>
          <w:sz w:val="24"/>
          <w:lang w:val="cs-CZ"/>
        </w:rPr>
        <w:t xml:space="preserve"> PRO CT 200H:</w:t>
      </w:r>
      <w:r w:rsidRPr="00E830D3">
        <w:rPr>
          <w:rFonts w:ascii="NobelCE Lt" w:hAnsi="NobelCE Lt"/>
          <w:sz w:val="24"/>
          <w:lang w:val="cs-CZ"/>
        </w:rPr>
        <w:t xml:space="preserve"> </w:t>
      </w:r>
      <w:r w:rsidR="00F221A4" w:rsidRPr="00E830D3">
        <w:rPr>
          <w:rFonts w:ascii="NobelCE Lt" w:hAnsi="NobelCE Lt"/>
          <w:sz w:val="24"/>
          <w:lang w:val="cs-CZ"/>
        </w:rPr>
        <w:t xml:space="preserve">Model </w:t>
      </w:r>
      <w:r w:rsidRPr="00E830D3">
        <w:rPr>
          <w:rFonts w:ascii="NobelCE Lt" w:hAnsi="NobelCE Lt"/>
          <w:sz w:val="24"/>
          <w:lang w:val="cs-CZ"/>
        </w:rPr>
        <w:t xml:space="preserve">CT 200h byl prvním vozem, který získal prestižní známku </w:t>
      </w:r>
      <w:proofErr w:type="spellStart"/>
      <w:r w:rsidRPr="00E830D3">
        <w:rPr>
          <w:rFonts w:ascii="NobelCE Lt" w:hAnsi="NobelCE Lt"/>
          <w:sz w:val="24"/>
          <w:lang w:val="cs-CZ"/>
        </w:rPr>
        <w:t>Quiet</w:t>
      </w:r>
      <w:proofErr w:type="spellEnd"/>
      <w:r w:rsidRPr="00E830D3">
        <w:rPr>
          <w:rFonts w:ascii="NobelCE Lt" w:hAnsi="NobelCE Lt"/>
          <w:sz w:val="24"/>
          <w:lang w:val="cs-CZ"/>
        </w:rPr>
        <w:t xml:space="preserve"> Mark od britské organizace </w:t>
      </w:r>
      <w:proofErr w:type="spellStart"/>
      <w:r w:rsidRPr="00E830D3">
        <w:rPr>
          <w:rFonts w:ascii="NobelCE Lt" w:hAnsi="NobelCE Lt"/>
          <w:sz w:val="24"/>
          <w:lang w:val="cs-CZ"/>
        </w:rPr>
        <w:t>Noise</w:t>
      </w:r>
      <w:proofErr w:type="spellEnd"/>
      <w:r w:rsidRPr="00E830D3">
        <w:rPr>
          <w:rFonts w:ascii="NobelCE Lt" w:hAnsi="NobelCE Lt"/>
          <w:sz w:val="24"/>
          <w:lang w:val="cs-CZ"/>
        </w:rPr>
        <w:t xml:space="preserve"> </w:t>
      </w:r>
      <w:proofErr w:type="spellStart"/>
      <w:r w:rsidRPr="00E830D3">
        <w:rPr>
          <w:rFonts w:ascii="NobelCE Lt" w:hAnsi="NobelCE Lt"/>
          <w:sz w:val="24"/>
          <w:lang w:val="cs-CZ"/>
        </w:rPr>
        <w:t>Abatement</w:t>
      </w:r>
      <w:proofErr w:type="spellEnd"/>
      <w:r w:rsidRPr="00E830D3">
        <w:rPr>
          <w:rFonts w:ascii="NobelCE Lt" w:hAnsi="NobelCE Lt"/>
          <w:sz w:val="24"/>
          <w:lang w:val="cs-CZ"/>
        </w:rPr>
        <w:t xml:space="preserve"> Society jako uznání </w:t>
      </w:r>
      <w:r w:rsidR="00F221A4" w:rsidRPr="00E830D3">
        <w:rPr>
          <w:rFonts w:ascii="NobelCE Lt" w:hAnsi="NobelCE Lt"/>
          <w:sz w:val="24"/>
          <w:lang w:val="cs-CZ"/>
        </w:rPr>
        <w:t xml:space="preserve">za </w:t>
      </w:r>
      <w:r w:rsidRPr="00E830D3">
        <w:rPr>
          <w:rFonts w:ascii="NobelCE Lt" w:hAnsi="NobelCE Lt"/>
          <w:sz w:val="24"/>
          <w:lang w:val="cs-CZ"/>
        </w:rPr>
        <w:t>snižování hlukového znečištění.</w:t>
      </w:r>
    </w:p>
    <w:p w14:paraId="3FE6A819"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ČELNÍ SKLO S NÍZKOU ODRAZIVOSTÍ:</w:t>
      </w:r>
      <w:r w:rsidRPr="00E830D3">
        <w:rPr>
          <w:rFonts w:ascii="NobelCE Lt" w:hAnsi="NobelCE Lt"/>
          <w:sz w:val="24"/>
          <w:lang w:val="cs-CZ"/>
        </w:rPr>
        <w:t xml:space="preserve"> Lexus LS 430 třetí generace byl vybaven čelním sklem s nízkou odrazivostí paprsků. Speciální povrchová úprava skla pomáhala potlačovat oslňování za prudkého slunce – což dokáží ocenit především majitelé vozů se světlou přístrojovou deskou. </w:t>
      </w:r>
    </w:p>
    <w:p w14:paraId="3468DB9A"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SPOJOVÁNÍ LASEREM S HOUSENKOVÝMI SVARY:</w:t>
      </w:r>
      <w:r w:rsidRPr="00E830D3">
        <w:rPr>
          <w:rFonts w:ascii="NobelCE Lt" w:hAnsi="NobelCE Lt"/>
          <w:sz w:val="24"/>
          <w:lang w:val="cs-CZ"/>
        </w:rPr>
        <w:t xml:space="preserve"> Technologie spojování laserem s</w:t>
      </w:r>
      <w:r w:rsidR="00F221A4" w:rsidRPr="00E830D3">
        <w:rPr>
          <w:rFonts w:ascii="NobelCE Lt" w:hAnsi="NobelCE Lt"/>
          <w:sz w:val="24"/>
          <w:lang w:val="cs-CZ"/>
        </w:rPr>
        <w:t> </w:t>
      </w:r>
      <w:r w:rsidRPr="00E830D3">
        <w:rPr>
          <w:rFonts w:ascii="NobelCE Lt" w:hAnsi="NobelCE Lt"/>
          <w:sz w:val="24"/>
          <w:lang w:val="cs-CZ"/>
        </w:rPr>
        <w:t>housenkovými svary využívá vysoce přesný laserový paprsek k vytváření dokonalých bodových svarů v místě panelových spojů s cílem dosáhnout nejvyšší možné přesnosti svařování a tuhosti karoserie. Technologie se poprvé uplatnila při výrobě modelu LS čtvrté generace v roce 2007.</w:t>
      </w:r>
    </w:p>
    <w:p w14:paraId="65626582"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INTEGRACE KOMPONENT MOTORU:</w:t>
      </w:r>
      <w:r w:rsidRPr="00E830D3">
        <w:rPr>
          <w:rFonts w:ascii="NobelCE Lt" w:hAnsi="NobelCE Lt"/>
          <w:sz w:val="24"/>
          <w:lang w:val="cs-CZ"/>
        </w:rPr>
        <w:t xml:space="preserve"> Čtyřválec 2,0 litru v modelu Lexus NX jako první na světě kombinuje kapalinové chlazení hlavy válců, výfukové svody v uspořádání &gt;2 začleněné do hlavy válců a turbodmychadlo typu </w:t>
      </w:r>
      <w:proofErr w:type="spellStart"/>
      <w:r w:rsidRPr="00E830D3">
        <w:rPr>
          <w:rFonts w:ascii="NobelCE Lt" w:hAnsi="NobelCE Lt"/>
          <w:sz w:val="24"/>
          <w:lang w:val="cs-CZ"/>
        </w:rPr>
        <w:t>Twin</w:t>
      </w:r>
      <w:proofErr w:type="spellEnd"/>
      <w:r w:rsidRPr="00E830D3">
        <w:rPr>
          <w:rFonts w:ascii="NobelCE Lt" w:hAnsi="NobelCE Lt"/>
          <w:sz w:val="24"/>
          <w:lang w:val="cs-CZ"/>
        </w:rPr>
        <w:t xml:space="preserve"> Scroll.</w:t>
      </w:r>
    </w:p>
    <w:p w14:paraId="1B00167F"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BEZKONKURENČNÍ ÚSPĚŠNOST V PRŮZKUMECH ZÁKAZNICKÉ SPOKOJENOSTI ORGANIZACE J.D. POWER AND ASSOCIATES:</w:t>
      </w:r>
      <w:r w:rsidRPr="00E830D3">
        <w:rPr>
          <w:rFonts w:ascii="NobelCE Lt" w:hAnsi="NobelCE Lt"/>
          <w:sz w:val="24"/>
          <w:lang w:val="cs-CZ"/>
        </w:rPr>
        <w:t xml:space="preserve"> Zprostředkování jedinečných zákaznických zkušeností je pro Lexus vrcholnou prioritou, což se také odráží v</w:t>
      </w:r>
      <w:r w:rsidR="00F221A4" w:rsidRPr="00E830D3">
        <w:rPr>
          <w:rFonts w:ascii="NobelCE Lt" w:hAnsi="NobelCE Lt"/>
          <w:sz w:val="24"/>
          <w:lang w:val="cs-CZ"/>
        </w:rPr>
        <w:t> </w:t>
      </w:r>
      <w:r w:rsidRPr="00E830D3">
        <w:rPr>
          <w:rFonts w:ascii="NobelCE Lt" w:hAnsi="NobelCE Lt"/>
          <w:sz w:val="24"/>
          <w:lang w:val="cs-CZ"/>
        </w:rPr>
        <w:t xml:space="preserve">bezkonkurenčních výsledcích v různých průzkumech zákaznické spokojenosti. Například v roce 2014 se Lexus ve Velké Británii stal první automobilovou značkou, která vévodila každoročnímu průzkumu </w:t>
      </w:r>
      <w:proofErr w:type="spellStart"/>
      <w:r w:rsidRPr="00E830D3">
        <w:rPr>
          <w:rFonts w:ascii="NobelCE Lt" w:hAnsi="NobelCE Lt"/>
          <w:sz w:val="24"/>
          <w:lang w:val="cs-CZ"/>
        </w:rPr>
        <w:t>WhatCar</w:t>
      </w:r>
      <w:proofErr w:type="spellEnd"/>
      <w:r w:rsidRPr="00E830D3">
        <w:rPr>
          <w:rFonts w:ascii="NobelCE Lt" w:hAnsi="NobelCE Lt"/>
          <w:sz w:val="24"/>
          <w:lang w:val="cs-CZ"/>
        </w:rPr>
        <w:t xml:space="preserve">?/J.D. </w:t>
      </w:r>
      <w:proofErr w:type="spellStart"/>
      <w:r w:rsidRPr="00E830D3">
        <w:rPr>
          <w:rFonts w:ascii="NobelCE Lt" w:hAnsi="NobelCE Lt"/>
          <w:sz w:val="24"/>
          <w:lang w:val="cs-CZ"/>
        </w:rPr>
        <w:t>Power</w:t>
      </w:r>
      <w:proofErr w:type="spellEnd"/>
      <w:r w:rsidRPr="00E830D3">
        <w:rPr>
          <w:rFonts w:ascii="NobelCE Lt" w:hAnsi="NobelCE Lt"/>
          <w:sz w:val="24"/>
          <w:lang w:val="cs-CZ"/>
        </w:rPr>
        <w:t xml:space="preserve"> po dlouhých 12 let v</w:t>
      </w:r>
      <w:r w:rsidR="00F221A4" w:rsidRPr="00E830D3">
        <w:rPr>
          <w:rFonts w:ascii="NobelCE Lt" w:hAnsi="NobelCE Lt"/>
          <w:sz w:val="24"/>
          <w:lang w:val="cs-CZ"/>
        </w:rPr>
        <w:t> </w:t>
      </w:r>
      <w:r w:rsidRPr="00E830D3">
        <w:rPr>
          <w:rFonts w:ascii="NobelCE Lt" w:hAnsi="NobelCE Lt"/>
          <w:sz w:val="24"/>
          <w:lang w:val="cs-CZ"/>
        </w:rPr>
        <w:t xml:space="preserve">řadě. V roce 2019 pak Lexus ve studii spolehlivosti americké organizace J.D. </w:t>
      </w:r>
      <w:proofErr w:type="spellStart"/>
      <w:r w:rsidRPr="00E830D3">
        <w:rPr>
          <w:rFonts w:ascii="NobelCE Lt" w:hAnsi="NobelCE Lt"/>
          <w:sz w:val="24"/>
          <w:lang w:val="cs-CZ"/>
        </w:rPr>
        <w:t>Power</w:t>
      </w:r>
      <w:proofErr w:type="spellEnd"/>
      <w:r w:rsidRPr="00E830D3">
        <w:rPr>
          <w:rFonts w:ascii="NobelCE Lt" w:hAnsi="NobelCE Lt"/>
          <w:sz w:val="24"/>
          <w:lang w:val="cs-CZ"/>
        </w:rPr>
        <w:t xml:space="preserve"> na trhu v USA získal nejvyšší ocenění již osmým rokem za sebou.</w:t>
      </w:r>
    </w:p>
    <w:p w14:paraId="40FE5FA1"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AERODYNAMICKÁ KOLA:</w:t>
      </w:r>
      <w:r w:rsidRPr="00E830D3">
        <w:rPr>
          <w:rFonts w:ascii="NobelCE Lt" w:hAnsi="NobelCE Lt"/>
          <w:sz w:val="24"/>
          <w:lang w:val="cs-CZ"/>
        </w:rPr>
        <w:t xml:space="preserve"> Propracovaný aerodynamický paket pro kompaktní crossover Lexus UX zahrnuje jako první na světě kola s aerodynamickou úpravou. Na paprscích kol najdeme </w:t>
      </w:r>
      <w:r w:rsidR="00F221A4" w:rsidRPr="00E830D3">
        <w:rPr>
          <w:rFonts w:ascii="NobelCE Lt" w:hAnsi="NobelCE Lt"/>
          <w:sz w:val="24"/>
          <w:lang w:val="cs-CZ"/>
        </w:rPr>
        <w:t>‚</w:t>
      </w:r>
      <w:r w:rsidRPr="00E830D3">
        <w:rPr>
          <w:rFonts w:ascii="NobelCE Lt" w:hAnsi="NobelCE Lt"/>
          <w:sz w:val="24"/>
          <w:lang w:val="cs-CZ"/>
        </w:rPr>
        <w:t>kapsy</w:t>
      </w:r>
      <w:r w:rsidR="00F221A4" w:rsidRPr="00E830D3">
        <w:rPr>
          <w:rFonts w:ascii="NobelCE Lt" w:hAnsi="NobelCE Lt"/>
          <w:sz w:val="24"/>
          <w:lang w:val="cs-CZ"/>
        </w:rPr>
        <w:t>‘</w:t>
      </w:r>
      <w:r w:rsidRPr="00E830D3">
        <w:rPr>
          <w:rFonts w:ascii="NobelCE Lt" w:hAnsi="NobelCE Lt"/>
          <w:sz w:val="24"/>
          <w:lang w:val="cs-CZ"/>
        </w:rPr>
        <w:t xml:space="preserve"> k usměrnění proudu vzduchu a zvýšení přítlaku ve prospěch stabilního brzdění, účinnějšího chlazení brzd a menšího víření podél boků vozidla.</w:t>
      </w:r>
    </w:p>
    <w:p w14:paraId="5D9FCCB9"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lastRenderedPageBreak/>
        <w:t>AKTIVNÍ ASISTENT ŘÍZENÍ:</w:t>
      </w:r>
      <w:r w:rsidRPr="00E830D3">
        <w:rPr>
          <w:rFonts w:ascii="NobelCE Lt" w:hAnsi="NobelCE Lt"/>
          <w:sz w:val="24"/>
          <w:lang w:val="cs-CZ"/>
        </w:rPr>
        <w:t xml:space="preserve"> Nový Lexus LS 500h je jako první na světě vybaven aktivním asistentem řízení, který dokáže rozpoznat, zda by bylo možné vyhnout se bezprostřední nehodě automatickým zásahem do řízení. Kromě upozornění řidiče a použití brzd je tento systém schopen objet vozidlo nebo chodce ve směru jízdy, a tím zabránit nehodě. </w:t>
      </w:r>
    </w:p>
    <w:p w14:paraId="047AAB67"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DIGITÁLNÍ VNĚJŠÍ ZPĚTNÁ ZRCÁTKA:</w:t>
      </w:r>
      <w:r w:rsidRPr="00E830D3">
        <w:rPr>
          <w:rFonts w:ascii="NobelCE Lt" w:hAnsi="NobelCE Lt"/>
          <w:sz w:val="24"/>
          <w:lang w:val="cs-CZ"/>
        </w:rPr>
        <w:t xml:space="preserve"> Nový sedan Lexus ES byl prvním sériovým vozem vybaveným digitálními zpětnými zrcátky na bocích. Modely určené pro japonský trh se dodávají s malými kamerami na předních dveřích, které v reálném čase zprostředkují obraz na pětipalcových zobrazovacích jednotkách v kabině, umístěných v základně předních sloupků. Kamery byly navrženy tak, aby dodávaly konzistentní obraz za všech klimatických podmínek a po aktivaci směrového signálu se obraz automaticky zvětšoval.</w:t>
      </w:r>
    </w:p>
    <w:p w14:paraId="27C83DF6"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 xml:space="preserve">PRVNÍ REKLAMNÍ SPOT, JEHOŽ SCÉNÁŘ VYTVOŘILA UMĚLÁ INTELIGENCE: </w:t>
      </w:r>
      <w:r w:rsidRPr="00E830D3">
        <w:rPr>
          <w:rFonts w:ascii="NobelCE Lt" w:hAnsi="NobelCE Lt"/>
          <w:sz w:val="24"/>
          <w:lang w:val="cs-CZ"/>
        </w:rPr>
        <w:t xml:space="preserve">V roce 2018 představil Lexus celosvětově první reklamní spot, jehož scénář byl sepsán za pomoci umělé inteligence. Snímek s názvem </w:t>
      </w:r>
      <w:r w:rsidR="00F221A4" w:rsidRPr="00E830D3">
        <w:rPr>
          <w:rFonts w:ascii="NobelCE Lt" w:hAnsi="NobelCE Lt"/>
          <w:sz w:val="24"/>
          <w:lang w:val="cs-CZ"/>
        </w:rPr>
        <w:t>‚</w:t>
      </w:r>
      <w:proofErr w:type="spellStart"/>
      <w:r w:rsidRPr="00E830D3">
        <w:rPr>
          <w:rFonts w:ascii="NobelCE Lt" w:hAnsi="NobelCE Lt"/>
          <w:sz w:val="24"/>
          <w:lang w:val="cs-CZ"/>
        </w:rPr>
        <w:t>Driven</w:t>
      </w:r>
      <w:proofErr w:type="spellEnd"/>
      <w:r w:rsidRPr="00E830D3">
        <w:rPr>
          <w:rFonts w:ascii="NobelCE Lt" w:hAnsi="NobelCE Lt"/>
          <w:sz w:val="24"/>
          <w:lang w:val="cs-CZ"/>
        </w:rPr>
        <w:t xml:space="preserve"> by </w:t>
      </w:r>
      <w:proofErr w:type="spellStart"/>
      <w:r w:rsidRPr="00E830D3">
        <w:rPr>
          <w:rFonts w:ascii="NobelCE Lt" w:hAnsi="NobelCE Lt"/>
          <w:sz w:val="24"/>
          <w:lang w:val="cs-CZ"/>
        </w:rPr>
        <w:t>Intuition</w:t>
      </w:r>
      <w:proofErr w:type="spellEnd"/>
      <w:r w:rsidR="00F221A4" w:rsidRPr="00E830D3">
        <w:rPr>
          <w:rFonts w:ascii="NobelCE Lt" w:hAnsi="NobelCE Lt"/>
          <w:sz w:val="24"/>
          <w:lang w:val="cs-CZ"/>
        </w:rPr>
        <w:t xml:space="preserve">‘ </w:t>
      </w:r>
      <w:r w:rsidRPr="00E830D3">
        <w:rPr>
          <w:rFonts w:ascii="NobelCE Lt" w:hAnsi="NobelCE Lt"/>
          <w:sz w:val="24"/>
          <w:lang w:val="cs-CZ"/>
        </w:rPr>
        <w:t xml:space="preserve">od oscarového režiséra Kevina MacDonalda vznikl pro evropskou kampaň k uvedení nového sedanu </w:t>
      </w:r>
      <w:r w:rsidR="005134AF" w:rsidRPr="00E830D3">
        <w:rPr>
          <w:rFonts w:ascii="NobelCE Lt" w:hAnsi="NobelCE Lt"/>
          <w:sz w:val="24"/>
          <w:lang w:val="cs-CZ"/>
        </w:rPr>
        <w:t xml:space="preserve">Lexus </w:t>
      </w:r>
      <w:r w:rsidRPr="00E830D3">
        <w:rPr>
          <w:rFonts w:ascii="NobelCE Lt" w:hAnsi="NobelCE Lt"/>
          <w:sz w:val="24"/>
          <w:lang w:val="cs-CZ"/>
        </w:rPr>
        <w:t>ES.</w:t>
      </w:r>
    </w:p>
    <w:p w14:paraId="3FB7817D"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DOKUMENTÁRNÍ FILM O DÉLCE 60 TISÍC HODIN:</w:t>
      </w:r>
      <w:r w:rsidRPr="00E830D3">
        <w:rPr>
          <w:rFonts w:ascii="NobelCE Lt" w:hAnsi="NobelCE Lt"/>
          <w:sz w:val="24"/>
          <w:lang w:val="cs-CZ"/>
        </w:rPr>
        <w:t xml:space="preserve"> „</w:t>
      </w:r>
      <w:proofErr w:type="spellStart"/>
      <w:r w:rsidRPr="00E830D3">
        <w:rPr>
          <w:rFonts w:ascii="NobelCE Lt" w:hAnsi="NobelCE Lt"/>
          <w:sz w:val="24"/>
          <w:lang w:val="cs-CZ"/>
        </w:rPr>
        <w:t>Takumi</w:t>
      </w:r>
      <w:proofErr w:type="spellEnd"/>
      <w:r w:rsidRPr="00E830D3">
        <w:rPr>
          <w:rFonts w:ascii="NobelCE Lt" w:hAnsi="NobelCE Lt"/>
          <w:sz w:val="24"/>
          <w:lang w:val="cs-CZ"/>
        </w:rPr>
        <w:t xml:space="preserve"> – příběh 60 tisíc hodin o</w:t>
      </w:r>
      <w:r w:rsidR="005134AF" w:rsidRPr="00E830D3">
        <w:rPr>
          <w:rFonts w:ascii="NobelCE Lt" w:hAnsi="NobelCE Lt"/>
          <w:sz w:val="24"/>
          <w:lang w:val="cs-CZ"/>
        </w:rPr>
        <w:t> </w:t>
      </w:r>
      <w:r w:rsidRPr="00E830D3">
        <w:rPr>
          <w:rFonts w:ascii="NobelCE Lt" w:hAnsi="NobelCE Lt"/>
          <w:sz w:val="24"/>
          <w:lang w:val="cs-CZ"/>
        </w:rPr>
        <w:t xml:space="preserve">přežití lidského řemesla“ je dokumentární snímek sledující historii a mimořádnou oddanost studiu, kterou vykazují japonští mistři řemesla </w:t>
      </w:r>
      <w:proofErr w:type="spellStart"/>
      <w:r w:rsidRPr="00E830D3">
        <w:rPr>
          <w:rFonts w:ascii="NobelCE Lt" w:hAnsi="NobelCE Lt"/>
          <w:sz w:val="24"/>
          <w:lang w:val="cs-CZ"/>
        </w:rPr>
        <w:t>Takumi</w:t>
      </w:r>
      <w:proofErr w:type="spellEnd"/>
      <w:r w:rsidRPr="00E830D3">
        <w:rPr>
          <w:rFonts w:ascii="NobelCE Lt" w:hAnsi="NobelCE Lt"/>
          <w:sz w:val="24"/>
          <w:lang w:val="cs-CZ"/>
        </w:rPr>
        <w:t xml:space="preserve">. Režisér </w:t>
      </w:r>
      <w:proofErr w:type="spellStart"/>
      <w:r w:rsidRPr="00E830D3">
        <w:rPr>
          <w:rFonts w:ascii="NobelCE Lt" w:hAnsi="NobelCE Lt"/>
          <w:sz w:val="24"/>
          <w:lang w:val="cs-CZ"/>
        </w:rPr>
        <w:t>Clay</w:t>
      </w:r>
      <w:proofErr w:type="spellEnd"/>
      <w:r w:rsidRPr="00E830D3">
        <w:rPr>
          <w:rFonts w:ascii="NobelCE Lt" w:hAnsi="NobelCE Lt"/>
          <w:sz w:val="24"/>
          <w:lang w:val="cs-CZ"/>
        </w:rPr>
        <w:t xml:space="preserve"> </w:t>
      </w:r>
      <w:proofErr w:type="spellStart"/>
      <w:r w:rsidRPr="00E830D3">
        <w:rPr>
          <w:rFonts w:ascii="NobelCE Lt" w:hAnsi="NobelCE Lt"/>
          <w:sz w:val="24"/>
          <w:lang w:val="cs-CZ"/>
        </w:rPr>
        <w:t>Jeter</w:t>
      </w:r>
      <w:proofErr w:type="spellEnd"/>
      <w:r w:rsidRPr="00E830D3">
        <w:rPr>
          <w:rFonts w:ascii="NobelCE Lt" w:hAnsi="NobelCE Lt"/>
          <w:sz w:val="24"/>
          <w:lang w:val="cs-CZ"/>
        </w:rPr>
        <w:t xml:space="preserve"> vytvořil speciální střih filmu o délce 60 tisíc hodin, odpovídající minimální době, po kterou musejí </w:t>
      </w:r>
      <w:proofErr w:type="spellStart"/>
      <w:r w:rsidRPr="00E830D3">
        <w:rPr>
          <w:rFonts w:ascii="NobelCE Lt" w:hAnsi="NobelCE Lt"/>
          <w:sz w:val="24"/>
          <w:lang w:val="cs-CZ"/>
        </w:rPr>
        <w:t>Takumi</w:t>
      </w:r>
      <w:proofErr w:type="spellEnd"/>
      <w:r w:rsidRPr="00E830D3">
        <w:rPr>
          <w:rFonts w:ascii="NobelCE Lt" w:hAnsi="NobelCE Lt"/>
          <w:sz w:val="24"/>
          <w:lang w:val="cs-CZ"/>
        </w:rPr>
        <w:t xml:space="preserve"> studovat své umění, aby dosáhli </w:t>
      </w:r>
      <w:r w:rsidR="00015B5C" w:rsidRPr="00E830D3">
        <w:rPr>
          <w:rFonts w:ascii="NobelCE Lt" w:hAnsi="NobelCE Lt"/>
          <w:sz w:val="24"/>
          <w:lang w:val="cs-CZ"/>
        </w:rPr>
        <w:t xml:space="preserve">zvláštního </w:t>
      </w:r>
      <w:r w:rsidRPr="00E830D3">
        <w:rPr>
          <w:rFonts w:ascii="NobelCE Lt" w:hAnsi="NobelCE Lt"/>
          <w:sz w:val="24"/>
          <w:lang w:val="cs-CZ"/>
        </w:rPr>
        <w:t>postavení mistra řemesla.</w:t>
      </w:r>
    </w:p>
    <w:p w14:paraId="3C1ADA51"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LEVITUJÍCÍ PRKNO LEXUS:</w:t>
      </w:r>
      <w:r w:rsidRPr="00E830D3">
        <w:rPr>
          <w:rFonts w:ascii="NobelCE Lt" w:hAnsi="NobelCE Lt"/>
          <w:sz w:val="24"/>
          <w:lang w:val="cs-CZ"/>
        </w:rPr>
        <w:t xml:space="preserve"> V roce 2015 vytvořil Lexus jako první na světě levitující prkno, které do pohybu uvádí supravodiče chlazené kapalným dusíkem </w:t>
      </w:r>
      <w:r w:rsidR="00015B5C" w:rsidRPr="00E830D3">
        <w:rPr>
          <w:rFonts w:ascii="NobelCE Lt" w:hAnsi="NobelCE Lt"/>
          <w:sz w:val="24"/>
          <w:lang w:val="cs-CZ"/>
        </w:rPr>
        <w:t>v kombinaci s </w:t>
      </w:r>
      <w:r w:rsidRPr="00E830D3">
        <w:rPr>
          <w:rFonts w:ascii="NobelCE Lt" w:hAnsi="NobelCE Lt"/>
          <w:sz w:val="24"/>
          <w:lang w:val="cs-CZ"/>
        </w:rPr>
        <w:t>permanentní</w:t>
      </w:r>
      <w:r w:rsidR="00015B5C" w:rsidRPr="00E830D3">
        <w:rPr>
          <w:rFonts w:ascii="NobelCE Lt" w:hAnsi="NobelCE Lt"/>
          <w:sz w:val="24"/>
          <w:lang w:val="cs-CZ"/>
        </w:rPr>
        <w:t xml:space="preserve">mi </w:t>
      </w:r>
      <w:r w:rsidRPr="00E830D3">
        <w:rPr>
          <w:rFonts w:ascii="NobelCE Lt" w:hAnsi="NobelCE Lt"/>
          <w:sz w:val="24"/>
          <w:lang w:val="cs-CZ"/>
        </w:rPr>
        <w:t>magnety. Tento pozoruhodný výsledek technické vynalézavosti a inovac</w:t>
      </w:r>
      <w:r w:rsidR="00015B5C" w:rsidRPr="00E830D3">
        <w:rPr>
          <w:rFonts w:ascii="NobelCE Lt" w:hAnsi="NobelCE Lt"/>
          <w:sz w:val="24"/>
          <w:lang w:val="cs-CZ"/>
        </w:rPr>
        <w:t>í</w:t>
      </w:r>
      <w:r w:rsidRPr="00E830D3">
        <w:rPr>
          <w:rFonts w:ascii="NobelCE Lt" w:hAnsi="NobelCE Lt"/>
          <w:sz w:val="24"/>
          <w:lang w:val="cs-CZ"/>
        </w:rPr>
        <w:t xml:space="preserve"> vznikl pro kampaň </w:t>
      </w:r>
      <w:r w:rsidR="00015B5C" w:rsidRPr="00E830D3">
        <w:rPr>
          <w:rFonts w:ascii="NobelCE Lt" w:hAnsi="NobelCE Lt"/>
          <w:sz w:val="24"/>
          <w:lang w:val="cs-CZ"/>
        </w:rPr>
        <w:t>‚</w:t>
      </w:r>
      <w:proofErr w:type="spellStart"/>
      <w:r w:rsidRPr="00E830D3">
        <w:rPr>
          <w:rFonts w:ascii="NobelCE Lt" w:hAnsi="NobelCE Lt"/>
          <w:sz w:val="24"/>
          <w:lang w:val="cs-CZ"/>
        </w:rPr>
        <w:t>Amazing</w:t>
      </w:r>
      <w:proofErr w:type="spellEnd"/>
      <w:r w:rsidRPr="00E830D3">
        <w:rPr>
          <w:rFonts w:ascii="NobelCE Lt" w:hAnsi="NobelCE Lt"/>
          <w:sz w:val="24"/>
          <w:lang w:val="cs-CZ"/>
        </w:rPr>
        <w:t xml:space="preserve"> in </w:t>
      </w:r>
      <w:proofErr w:type="spellStart"/>
      <w:r w:rsidRPr="00E830D3">
        <w:rPr>
          <w:rFonts w:ascii="NobelCE Lt" w:hAnsi="NobelCE Lt"/>
          <w:sz w:val="24"/>
          <w:lang w:val="cs-CZ"/>
        </w:rPr>
        <w:t>Motion</w:t>
      </w:r>
      <w:proofErr w:type="spellEnd"/>
      <w:r w:rsidR="00015B5C" w:rsidRPr="00E830D3">
        <w:rPr>
          <w:rFonts w:ascii="NobelCE Lt" w:hAnsi="NobelCE Lt"/>
          <w:sz w:val="24"/>
          <w:lang w:val="cs-CZ"/>
        </w:rPr>
        <w:t>‘</w:t>
      </w:r>
      <w:r w:rsidRPr="00E830D3">
        <w:rPr>
          <w:rFonts w:ascii="NobelCE Lt" w:hAnsi="NobelCE Lt"/>
          <w:sz w:val="24"/>
          <w:lang w:val="cs-CZ"/>
        </w:rPr>
        <w:t xml:space="preserve"> značky Lexus; na speciálně navržené dráze v Barceloně pak prkno prezentoval přeborník v jízdě na skateboardu </w:t>
      </w:r>
      <w:proofErr w:type="spellStart"/>
      <w:r w:rsidRPr="00E830D3">
        <w:rPr>
          <w:rFonts w:ascii="NobelCE Lt" w:hAnsi="NobelCE Lt"/>
          <w:sz w:val="24"/>
          <w:lang w:val="cs-CZ"/>
        </w:rPr>
        <w:t>Ross</w:t>
      </w:r>
      <w:proofErr w:type="spellEnd"/>
      <w:r w:rsidRPr="00E830D3">
        <w:rPr>
          <w:rFonts w:ascii="NobelCE Lt" w:hAnsi="NobelCE Lt"/>
          <w:sz w:val="24"/>
          <w:lang w:val="cs-CZ"/>
        </w:rPr>
        <w:t xml:space="preserve"> </w:t>
      </w:r>
      <w:proofErr w:type="spellStart"/>
      <w:r w:rsidRPr="00E830D3">
        <w:rPr>
          <w:rFonts w:ascii="NobelCE Lt" w:hAnsi="NobelCE Lt"/>
          <w:sz w:val="24"/>
          <w:lang w:val="cs-CZ"/>
        </w:rPr>
        <w:t>McGouran</w:t>
      </w:r>
      <w:proofErr w:type="spellEnd"/>
      <w:r w:rsidRPr="00E830D3">
        <w:rPr>
          <w:rFonts w:ascii="NobelCE Lt" w:hAnsi="NobelCE Lt"/>
          <w:sz w:val="24"/>
          <w:lang w:val="cs-CZ"/>
        </w:rPr>
        <w:t>.</w:t>
      </w:r>
    </w:p>
    <w:p w14:paraId="3537A988"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 xml:space="preserve">SPALOVACÍ MOTOR S NEJVYŠŠÍ TERMODYNAMICKOU ÚČINNOSTÍ NA SVĚTĚ: </w:t>
      </w:r>
      <w:r w:rsidRPr="00E830D3">
        <w:rPr>
          <w:rFonts w:ascii="NobelCE Lt" w:hAnsi="NobelCE Lt"/>
          <w:sz w:val="24"/>
          <w:lang w:val="cs-CZ"/>
        </w:rPr>
        <w:t>Benzínový motor 2,5 litru, který je součástí hybridního pohonu s autonomním dobíjením v novém sedanu ES 300h, vykazuje vyšší termodynamickou účinnost než kterýkoli z motorů v této třídě. Agregát s účinností 41 procent s litrovým výkonem 52</w:t>
      </w:r>
      <w:r w:rsidR="007E4C1B" w:rsidRPr="00E830D3">
        <w:rPr>
          <w:rFonts w:ascii="NobelCE Lt" w:hAnsi="NobelCE Lt"/>
          <w:sz w:val="24"/>
          <w:lang w:val="cs-CZ"/>
        </w:rPr>
        <w:t> </w:t>
      </w:r>
      <w:r w:rsidRPr="00E830D3">
        <w:rPr>
          <w:rFonts w:ascii="NobelCE Lt" w:hAnsi="NobelCE Lt"/>
          <w:sz w:val="24"/>
          <w:lang w:val="cs-CZ"/>
        </w:rPr>
        <w:t>kW je schopen z každé spálené kapky paliva zužitkovat větší množství energie.</w:t>
      </w:r>
    </w:p>
    <w:p w14:paraId="751E5EA2" w14:textId="77777777" w:rsidR="00776B8A" w:rsidRPr="00E830D3" w:rsidRDefault="00776B8A" w:rsidP="00776B8A">
      <w:pPr>
        <w:pStyle w:val="ListParagraph"/>
        <w:numPr>
          <w:ilvl w:val="0"/>
          <w:numId w:val="8"/>
        </w:numPr>
        <w:spacing w:line="360" w:lineRule="auto"/>
        <w:rPr>
          <w:rFonts w:ascii="NobelCE Lt" w:hAnsi="NobelCE Lt"/>
          <w:sz w:val="24"/>
          <w:lang w:val="cs-CZ"/>
        </w:rPr>
      </w:pPr>
      <w:r w:rsidRPr="00E830D3">
        <w:rPr>
          <w:rFonts w:ascii="NobelCE Lt" w:hAnsi="NobelCE Lt"/>
          <w:b/>
          <w:sz w:val="24"/>
          <w:lang w:val="cs-CZ"/>
        </w:rPr>
        <w:t>ADAPTIVNÍ SYSTÉM OVLÁDÁNÍ DÁLKOVÝCH SVĚTEL BLADESCAN:</w:t>
      </w:r>
      <w:r w:rsidRPr="00E830D3">
        <w:rPr>
          <w:rFonts w:ascii="NobelCE Lt" w:hAnsi="NobelCE Lt"/>
          <w:sz w:val="24"/>
          <w:lang w:val="cs-CZ"/>
        </w:rPr>
        <w:t xml:space="preserve"> Nový Lexus RX se jako první na světě chlubí technologií světel LED </w:t>
      </w:r>
      <w:proofErr w:type="spellStart"/>
      <w:r w:rsidRPr="00E830D3">
        <w:rPr>
          <w:rFonts w:ascii="NobelCE Lt" w:hAnsi="NobelCE Lt"/>
          <w:sz w:val="24"/>
          <w:lang w:val="cs-CZ"/>
        </w:rPr>
        <w:t>BladeScan</w:t>
      </w:r>
      <w:proofErr w:type="spellEnd"/>
      <w:r w:rsidRPr="00E830D3">
        <w:rPr>
          <w:rFonts w:ascii="NobelCE Lt" w:hAnsi="NobelCE Lt"/>
          <w:sz w:val="24"/>
          <w:lang w:val="cs-CZ"/>
        </w:rPr>
        <w:t xml:space="preserve"> v rámci adaptivního systému </w:t>
      </w:r>
      <w:r w:rsidRPr="00E830D3">
        <w:rPr>
          <w:rFonts w:ascii="NobelCE Lt" w:hAnsi="NobelCE Lt"/>
          <w:sz w:val="24"/>
          <w:lang w:val="cs-CZ"/>
        </w:rPr>
        <w:lastRenderedPageBreak/>
        <w:t xml:space="preserve">ovládání dálkových světel. Uvedená technologie používá rotující zrcadlo ve tvaru čepele k dosažení </w:t>
      </w:r>
      <w:r w:rsidR="007E4C1B" w:rsidRPr="00E830D3">
        <w:rPr>
          <w:rFonts w:ascii="NobelCE Lt" w:hAnsi="NobelCE Lt"/>
          <w:sz w:val="24"/>
          <w:lang w:val="cs-CZ"/>
        </w:rPr>
        <w:t>účinnějšího</w:t>
      </w:r>
      <w:r w:rsidRPr="00E830D3">
        <w:rPr>
          <w:rFonts w:ascii="NobelCE Lt" w:hAnsi="NobelCE Lt"/>
          <w:sz w:val="24"/>
          <w:lang w:val="cs-CZ"/>
        </w:rPr>
        <w:t xml:space="preserve"> a širšího osvětlení prostřednictvím LED světlometů.</w:t>
      </w:r>
    </w:p>
    <w:p w14:paraId="00AE4BC6" w14:textId="77777777" w:rsidR="00776B8A" w:rsidRPr="00E830D3" w:rsidRDefault="00776B8A" w:rsidP="00776B8A">
      <w:pPr>
        <w:pStyle w:val="ListParagraph"/>
        <w:numPr>
          <w:ilvl w:val="0"/>
          <w:numId w:val="8"/>
        </w:numPr>
        <w:spacing w:line="360" w:lineRule="auto"/>
        <w:ind w:right="39"/>
        <w:rPr>
          <w:rFonts w:ascii="NobelCE Lt" w:hAnsi="NobelCE Lt"/>
          <w:color w:val="000000"/>
          <w:sz w:val="24"/>
          <w:lang w:val="cs-CZ"/>
        </w:rPr>
      </w:pPr>
      <w:r w:rsidRPr="00E830D3">
        <w:rPr>
          <w:rFonts w:ascii="NobelCE Lt" w:hAnsi="NobelCE Lt"/>
          <w:b/>
          <w:sz w:val="24"/>
          <w:lang w:val="cs-CZ"/>
        </w:rPr>
        <w:t>PRODÁNO 1,6 MILIONU PRÉMIOVÝCH HYBRIDNÍCH VOZIDEL:</w:t>
      </w:r>
      <w:r w:rsidRPr="00E830D3">
        <w:rPr>
          <w:rFonts w:ascii="NobelCE Lt" w:hAnsi="NobelCE Lt"/>
          <w:sz w:val="24"/>
          <w:lang w:val="cs-CZ"/>
        </w:rPr>
        <w:t xml:space="preserve"> Lexus byl první automobilkou, která prodala jeden milion prémiových vozů s hybridním pohonem – tohoto milníku Lexus dosáhl v dubnu 2016. Dnes celkové globální prodeje úhrnem překročily již 1,6 milionu vozidel.</w:t>
      </w:r>
      <w:r w:rsidR="00F10D87" w:rsidRPr="00E830D3">
        <w:rPr>
          <w:rFonts w:ascii="NobelCE Lt" w:hAnsi="NobelCE Lt"/>
          <w:sz w:val="24"/>
          <w:lang w:val="cs-CZ"/>
        </w:rPr>
        <w:t xml:space="preserve"> </w:t>
      </w:r>
    </w:p>
    <w:sectPr w:rsidR="00776B8A" w:rsidRPr="00E830D3" w:rsidSect="00776B8A">
      <w:headerReference w:type="default" r:id="rId8"/>
      <w:footerReference w:type="default" r:id="rId9"/>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6C7B" w14:textId="77777777" w:rsidR="00E830D3" w:rsidRDefault="00E830D3" w:rsidP="00776B8A">
      <w:pPr>
        <w:spacing w:after="0" w:line="240" w:lineRule="auto"/>
        <w:rPr>
          <w:lang w:val="cs-CZ"/>
        </w:rPr>
      </w:pPr>
      <w:r>
        <w:rPr>
          <w:lang w:val="cs-CZ"/>
        </w:rPr>
        <w:separator/>
      </w:r>
    </w:p>
  </w:endnote>
  <w:endnote w:type="continuationSeparator" w:id="0">
    <w:p w14:paraId="02EB378F" w14:textId="77777777" w:rsidR="00E830D3" w:rsidRDefault="00E830D3" w:rsidP="00776B8A">
      <w:pPr>
        <w:spacing w:after="0" w:line="240" w:lineRule="auto"/>
        <w:rPr>
          <w:lang w:val="cs-CZ"/>
        </w:rPr>
      </w:pPr>
      <w:r>
        <w:rPr>
          <w:lang w:val="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bel-Book">
    <w:altName w:val="Calibri"/>
    <w:panose1 w:val="02000503040000020004"/>
    <w:charset w:val="00"/>
    <w:family w:val="auto"/>
    <w:pitch w:val="variable"/>
    <w:sig w:usb0="A0002AA7" w:usb1="0000004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Nobel-Bold">
    <w:altName w:val="Calibri"/>
    <w:panose1 w:val="02000503050000020004"/>
    <w:charset w:val="00"/>
    <w:family w:val="auto"/>
    <w:pitch w:val="variable"/>
    <w:sig w:usb0="A0002AA7" w:usb1="00000040" w:usb2="00000000" w:usb3="00000000" w:csb0="000001FF" w:csb1="00000000"/>
  </w:font>
  <w:font w:name="Segoe UI">
    <w:panose1 w:val="020B0502040204020203"/>
    <w:charset w:val="EE"/>
    <w:family w:val="swiss"/>
    <w:pitch w:val="variable"/>
    <w:sig w:usb0="E4002EFF" w:usb1="C000E47F" w:usb2="00000009" w:usb3="00000000" w:csb0="000001FF" w:csb1="00000000"/>
  </w:font>
  <w:font w:name="NobelCE Bk">
    <w:panose1 w:val="02000503040000020004"/>
    <w:charset w:val="00"/>
    <w:family w:val="modern"/>
    <w:notTrueType/>
    <w:pitch w:val="variable"/>
    <w:sig w:usb0="A00000AF" w:usb1="5000204A" w:usb2="00000000" w:usb3="00000000" w:csb0="00000193" w:csb1="00000000"/>
  </w:font>
  <w:font w:name="NobelCE Lt">
    <w:panose1 w:val="02000506020000020004"/>
    <w:charset w:val="00"/>
    <w:family w:val="modern"/>
    <w:notTrueType/>
    <w:pitch w:val="variable"/>
    <w:sig w:usb0="A00000AF" w:usb1="50002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75D2" w14:textId="501F3730" w:rsidR="00E830D3" w:rsidRDefault="00E830D3">
    <w:pPr>
      <w:pStyle w:val="Footer"/>
      <w:jc w:val="center"/>
      <w:rPr>
        <w:lang w:val="cs-CZ"/>
      </w:rPr>
    </w:pPr>
    <w:r>
      <w:rPr>
        <w:lang w:val="cs-CZ"/>
      </w:rPr>
      <w:fldChar w:fldCharType="begin"/>
    </w:r>
    <w:r>
      <w:rPr>
        <w:lang w:val="cs-CZ"/>
      </w:rPr>
      <w:instrText xml:space="preserve"> PAGE   \* MERGEFORMAT </w:instrText>
    </w:r>
    <w:r>
      <w:rPr>
        <w:lang w:val="cs-CZ"/>
      </w:rPr>
      <w:fldChar w:fldCharType="separate"/>
    </w:r>
    <w:r w:rsidR="00690813">
      <w:rPr>
        <w:noProof/>
        <w:lang w:val="cs-CZ"/>
      </w:rPr>
      <w:t>5</w:t>
    </w:r>
    <w:r>
      <w:rPr>
        <w:lang w:val="cs-CZ"/>
      </w:rPr>
      <w:fldChar w:fldCharType="end"/>
    </w:r>
    <w:r>
      <w:rPr>
        <w:lang w:val="cs-CZ"/>
      </w:rPr>
      <w:t xml:space="preserve"> / </w:t>
    </w:r>
    <w:r>
      <w:rPr>
        <w:lang w:val="cs-CZ"/>
      </w:rPr>
      <w:fldChar w:fldCharType="begin"/>
    </w:r>
    <w:r>
      <w:rPr>
        <w:lang w:val="cs-CZ"/>
      </w:rPr>
      <w:instrText xml:space="preserve"> NUMPAGES   \* MERGEFORMAT </w:instrText>
    </w:r>
    <w:r>
      <w:rPr>
        <w:lang w:val="cs-CZ"/>
      </w:rPr>
      <w:fldChar w:fldCharType="separate"/>
    </w:r>
    <w:r w:rsidR="00690813">
      <w:rPr>
        <w:noProof/>
        <w:lang w:val="cs-CZ"/>
      </w:rPr>
      <w:t>5</w:t>
    </w:r>
    <w:r>
      <w:rPr>
        <w:lang w:val="cs-CZ"/>
      </w:rPr>
      <w:fldChar w:fldCharType="end"/>
    </w:r>
  </w:p>
  <w:p w14:paraId="41C8F396" w14:textId="77777777" w:rsidR="00E830D3" w:rsidRDefault="00E830D3">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5A809" w14:textId="77777777" w:rsidR="00E830D3" w:rsidRDefault="00E830D3" w:rsidP="00776B8A">
      <w:pPr>
        <w:spacing w:after="0" w:line="240" w:lineRule="auto"/>
        <w:rPr>
          <w:lang w:val="cs-CZ"/>
        </w:rPr>
      </w:pPr>
      <w:r>
        <w:rPr>
          <w:lang w:val="cs-CZ"/>
        </w:rPr>
        <w:separator/>
      </w:r>
    </w:p>
  </w:footnote>
  <w:footnote w:type="continuationSeparator" w:id="0">
    <w:p w14:paraId="5A39BBE3" w14:textId="77777777" w:rsidR="00E830D3" w:rsidRDefault="00E830D3" w:rsidP="00776B8A">
      <w:pPr>
        <w:spacing w:after="0" w:line="240" w:lineRule="auto"/>
        <w:rPr>
          <w:lang w:val="cs-CZ"/>
        </w:rPr>
      </w:pPr>
      <w:r>
        <w:rPr>
          <w:lang w:val="cs-CZ"/>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D3EC" w14:textId="77777777" w:rsidR="00E830D3" w:rsidRDefault="00E830D3" w:rsidP="00776B8A">
    <w:pPr>
      <w:pStyle w:val="Header"/>
      <w:tabs>
        <w:tab w:val="clear" w:pos="9026"/>
        <w:tab w:val="right" w:pos="8973"/>
      </w:tabs>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35F39BE"/>
    <w:multiLevelType w:val="hybridMultilevel"/>
    <w:tmpl w:val="CC4AC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3D"/>
    <w:rsid w:val="00015B5C"/>
    <w:rsid w:val="002B545F"/>
    <w:rsid w:val="003147E8"/>
    <w:rsid w:val="005134AF"/>
    <w:rsid w:val="00690813"/>
    <w:rsid w:val="00776B8A"/>
    <w:rsid w:val="007E4C1B"/>
    <w:rsid w:val="009B3A7A"/>
    <w:rsid w:val="00B56D69"/>
    <w:rsid w:val="00C02284"/>
    <w:rsid w:val="00E62CEB"/>
    <w:rsid w:val="00E830D3"/>
    <w:rsid w:val="00F10D87"/>
    <w:rsid w:val="00F221A4"/>
    <w:rsid w:val="00F4243D"/>
    <w:rsid w:val="6E40D16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E40D16A"/>
  <w14:discardImageEditingData/>
  <w14:defaultImageDpi w14:val="96"/>
  <w15:chartTrackingRefBased/>
  <w15:docId w15:val="{30852DF2-337E-4061-9BE0-DC15DCE0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5A"/>
    <w:pPr>
      <w:spacing w:after="160" w:line="259" w:lineRule="auto"/>
    </w:pPr>
    <w:rPr>
      <w:rFonts w:ascii="Nobel-Book" w:hAnsi="Nobel-Book"/>
      <w:sz w:val="22"/>
      <w:szCs w:val="22"/>
      <w:lang w:val="en-GB" w:eastAsia="zh-CN"/>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noProof/>
      <w:color w:val="FFFFFF"/>
      <w:sz w:val="40"/>
      <w:szCs w:val="20"/>
      <w:lang w:eastAsia="ja-JP"/>
    </w:rPr>
  </w:style>
  <w:style w:type="character" w:customStyle="1" w:styleId="Heading2Char">
    <w:name w:val="Heading 2 Char"/>
    <w:link w:val="Heading2"/>
    <w:uiPriority w:val="9"/>
    <w:semiHidden/>
    <w:rsid w:val="00973F19"/>
    <w:rPr>
      <w:rFonts w:ascii="Calibri Light" w:eastAsia="SimSun" w:hAnsi="Calibri Light" w:cs="Times New Roman"/>
      <w:color w:val="2E74B5"/>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link w:val="Heading3"/>
    <w:uiPriority w:val="9"/>
    <w:semiHidden/>
    <w:rsid w:val="00973F19"/>
    <w:rPr>
      <w:rFonts w:ascii="Calibri Light" w:eastAsia="SimSun" w:hAnsi="Calibri Light" w:cs="Times New Roman"/>
      <w:color w:val="1F4D78"/>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lang w:val="en-US"/>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b/>
      <w:sz w:val="24"/>
      <w:szCs w:val="20"/>
      <w:lang w:val="en-US" w:eastAsia="ja-JP"/>
    </w:rPr>
  </w:style>
  <w:style w:type="character" w:customStyle="1" w:styleId="titlelevel4Char">
    <w:name w:val="titlelevel4 Char"/>
    <w:link w:val="titlelevel4"/>
    <w:rsid w:val="00973F19"/>
    <w:rPr>
      <w:rFonts w:ascii="Arial" w:eastAsia="MS Mincho" w:hAnsi="Arial" w:cs="Times New Roman"/>
      <w:b/>
      <w:sz w:val="24"/>
      <w:szCs w:val="20"/>
      <w:lang w:val="en-US"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Calibri" w:eastAsia="Calibri" w:hAnsi="Calibri"/>
      <w:lang w:val="en-US" w:eastAsia="en-US"/>
    </w:rPr>
  </w:style>
  <w:style w:type="paragraph" w:styleId="BalloonText">
    <w:name w:val="Balloon Text"/>
    <w:basedOn w:val="Normal"/>
    <w:link w:val="BalloonTextChar"/>
    <w:uiPriority w:val="99"/>
    <w:semiHidden/>
    <w:unhideWhenUsed/>
    <w:rsid w:val="005E1D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1D26"/>
    <w:rPr>
      <w:rFonts w:ascii="Segoe UI" w:hAnsi="Segoe UI" w:cs="Segoe UI"/>
      <w:sz w:val="18"/>
      <w:szCs w:val="18"/>
    </w:rPr>
  </w:style>
  <w:style w:type="paragraph" w:customStyle="1" w:styleId="TONY">
    <w:name w:val="TONY"/>
    <w:basedOn w:val="Normal"/>
    <w:rsid w:val="00F4243D"/>
    <w:pPr>
      <w:spacing w:after="0" w:line="240" w:lineRule="auto"/>
    </w:pPr>
    <w:rPr>
      <w:rFonts w:ascii="Times New Roman" w:eastAsia="Times New Roman" w:hAnsi="Times New Roman"/>
      <w:sz w:val="28"/>
      <w:szCs w:val="20"/>
      <w:lang w:eastAsia="de-DE"/>
    </w:rPr>
  </w:style>
  <w:style w:type="paragraph" w:customStyle="1" w:styleId="RightHand">
    <w:name w:val="Right Hand"/>
    <w:basedOn w:val="Normal"/>
    <w:rsid w:val="00F4243D"/>
    <w:pPr>
      <w:spacing w:after="0" w:line="360" w:lineRule="atLeast"/>
      <w:ind w:left="2160" w:right="18"/>
    </w:pPr>
    <w:rPr>
      <w:rFonts w:ascii="Times New Roman" w:eastAsia="Times New Roman" w:hAnsi="Times New Roman"/>
      <w:sz w:val="28"/>
      <w:szCs w:val="20"/>
      <w:lang w:eastAsia="de-DE"/>
    </w:rPr>
  </w:style>
  <w:style w:type="paragraph" w:styleId="FootnoteText">
    <w:name w:val="footnote text"/>
    <w:basedOn w:val="Normal"/>
    <w:link w:val="FootnoteTextChar"/>
    <w:uiPriority w:val="99"/>
    <w:unhideWhenUsed/>
    <w:rsid w:val="00F4243D"/>
    <w:pPr>
      <w:spacing w:after="0" w:line="240" w:lineRule="auto"/>
    </w:pPr>
    <w:rPr>
      <w:rFonts w:ascii="Times New Roman" w:eastAsia="Times New Roman" w:hAnsi="Times New Roman"/>
      <w:sz w:val="24"/>
      <w:szCs w:val="24"/>
      <w:lang w:eastAsia="de-DE"/>
    </w:rPr>
  </w:style>
  <w:style w:type="character" w:customStyle="1" w:styleId="FootnoteTextChar">
    <w:name w:val="Footnote Text Char"/>
    <w:link w:val="FootnoteText"/>
    <w:uiPriority w:val="99"/>
    <w:rsid w:val="00F4243D"/>
    <w:rPr>
      <w:rFonts w:ascii="Times New Roman" w:eastAsia="Times New Roman" w:hAnsi="Times New Roman" w:cs="Times New Roman"/>
      <w:sz w:val="24"/>
      <w:szCs w:val="24"/>
      <w:lang w:eastAsia="de-DE"/>
    </w:rPr>
  </w:style>
  <w:style w:type="character" w:styleId="FootnoteReference">
    <w:name w:val="footnote reference"/>
    <w:uiPriority w:val="99"/>
    <w:unhideWhenUsed/>
    <w:rsid w:val="00F4243D"/>
    <w:rPr>
      <w:vertAlign w:val="superscript"/>
    </w:rPr>
  </w:style>
  <w:style w:type="paragraph" w:styleId="EndnoteText">
    <w:name w:val="endnote text"/>
    <w:basedOn w:val="Normal"/>
    <w:link w:val="EndnoteTextChar"/>
    <w:uiPriority w:val="99"/>
    <w:semiHidden/>
    <w:unhideWhenUsed/>
    <w:rsid w:val="00F4243D"/>
    <w:pPr>
      <w:spacing w:after="0" w:line="240" w:lineRule="auto"/>
    </w:pPr>
    <w:rPr>
      <w:sz w:val="20"/>
      <w:szCs w:val="20"/>
    </w:rPr>
  </w:style>
  <w:style w:type="character" w:customStyle="1" w:styleId="EndnoteTextChar">
    <w:name w:val="Endnote Text Char"/>
    <w:link w:val="EndnoteText"/>
    <w:uiPriority w:val="99"/>
    <w:semiHidden/>
    <w:rsid w:val="00F4243D"/>
    <w:rPr>
      <w:rFonts w:ascii="Nobel-Book" w:hAnsi="Nobel-Book"/>
      <w:sz w:val="20"/>
      <w:szCs w:val="20"/>
    </w:rPr>
  </w:style>
  <w:style w:type="character" w:styleId="EndnoteReference">
    <w:name w:val="endnote reference"/>
    <w:uiPriority w:val="99"/>
    <w:semiHidden/>
    <w:unhideWhenUsed/>
    <w:rsid w:val="00F424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Documents\Custom%20Office%20Templates\Lexus%20press%20release%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9F964-4BD8-45DA-B56A-08AA978B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Lexus press release template new</Template>
  <TotalTime>0</TotalTime>
  <Pages>5</Pages>
  <Words>1365</Words>
  <Characters>8059</Characters>
  <Application>Microsoft Office Word</Application>
  <DocSecurity>0</DocSecurity>
  <Lines>67</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Toyota Motor Europe</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%USERDISPLAYNAME%</dc:creator>
  <cp:keywords/>
  <dc:description/>
  <cp:lastModifiedBy>Jitka Jechova (TCE)</cp:lastModifiedBy>
  <cp:revision>14</cp:revision>
  <cp:lastPrinted>2019-08-29T16:30:00Z</cp:lastPrinted>
  <dcterms:created xsi:type="dcterms:W3CDTF">2019-10-03T12:21:00Z</dcterms:created>
  <dcterms:modified xsi:type="dcterms:W3CDTF">2019-10-13T17:30:00Z</dcterms:modified>
  <cp:category>Not Protected</cp:category>
</cp:coreProperties>
</file>