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70A0" w:rsidRDefault="009470A0" w:rsidP="009470A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DIGITÁLIS SAJTÓTÁJÉKOZTATÓVAL KÉSZÜL GENFRE </w:t>
      </w:r>
      <w:proofErr w:type="gramStart"/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p w:rsidR="009470A0" w:rsidRPr="009470A0" w:rsidRDefault="009470A0" w:rsidP="009470A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70A0" w:rsidRPr="009470A0" w:rsidRDefault="009470A0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leginnovatívabb luxusautómárkájának tartott, környezetbarát öntöltő </w:t>
      </w:r>
      <w:proofErr w:type="gramStart"/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</w:t>
      </w: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 xml:space="preserve">modelljeiről ismert </w:t>
      </w: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r w:rsidRPr="009470A0">
        <w:rPr>
          <w:rFonts w:ascii="Arial" w:eastAsiaTheme="minorHAnsi" w:hAnsi="Arial" w:cs="Arial"/>
          <w:b/>
          <w:sz w:val="22"/>
          <w:szCs w:val="22"/>
          <w:lang w:val="hu-HU"/>
        </w:rPr>
        <w:t>, amely nemrégiben a világ első mesterséges intelligencia által írt reklámfilmjével hívta fel magára (és a felsőkategóriás ES luxuslimuzinra a figyelmet) digitális sajtótájékoztatóra készül a 2019-es Genfi Autószalonon.</w:t>
      </w:r>
    </w:p>
    <w:p w:rsidR="009470A0" w:rsidRDefault="009470A0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70A0" w:rsidRPr="009470A0" w:rsidRDefault="009470A0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információk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átadásának hatékonyabbá tétele és megkönnyítése céljából a világ legzöldebb luxusautógyártója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>, a Lexus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 xml:space="preserve">formabontó módon úgynevezett digitális sajtótájékoztatóval készül a Genfi Autószalonra, amely a </w:t>
      </w:r>
      <w:r w:rsidRPr="009470A0">
        <w:rPr>
          <w:rFonts w:ascii="Arial" w:eastAsiaTheme="minorHAnsi" w:hAnsi="Arial" w:cs="Arial"/>
          <w:sz w:val="22"/>
          <w:szCs w:val="22"/>
          <w:lang w:val="hu-HU"/>
        </w:rPr>
        <w:t>kiállítás sajtónapjain (március 5-6.) mindvégig tetszés szerinti időben elérhető lesz. A Lexus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 xml:space="preserve"> kiállításán, amely a szalon </w:t>
      </w:r>
      <w:r w:rsidRPr="009470A0">
        <w:rPr>
          <w:rFonts w:ascii="Arial" w:eastAsiaTheme="minorHAnsi" w:hAnsi="Arial" w:cs="Arial"/>
          <w:sz w:val="22"/>
          <w:szCs w:val="22"/>
          <w:lang w:val="hu-HU"/>
        </w:rPr>
        <w:t xml:space="preserve">4. csarnokában, a 4211-es standon kapott 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>helyet, a sajtó képviselői a</w:t>
      </w:r>
      <w:r w:rsidRPr="009470A0">
        <w:rPr>
          <w:rFonts w:ascii="Arial" w:eastAsiaTheme="minorHAnsi" w:hAnsi="Arial" w:cs="Arial"/>
          <w:sz w:val="22"/>
          <w:szCs w:val="22"/>
          <w:lang w:val="hu-HU"/>
        </w:rPr>
        <w:t xml:space="preserve"> számukra legmegfelelőbb id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 xml:space="preserve">őpontban fedezhetik fel a márkát és termékeit, míg </w:t>
      </w:r>
      <w:r w:rsidRPr="009470A0">
        <w:rPr>
          <w:rFonts w:ascii="Arial" w:eastAsiaTheme="minorHAnsi" w:hAnsi="Arial" w:cs="Arial"/>
          <w:sz w:val="22"/>
          <w:szCs w:val="22"/>
          <w:lang w:val="hu-HU"/>
        </w:rPr>
        <w:t>a Lexus legfontosabb üzeneteit egy külön erre szolgáló kijelzőn is megismerhetik.</w:t>
      </w:r>
    </w:p>
    <w:p w:rsidR="009470A0" w:rsidRPr="00476F72" w:rsidRDefault="009470A0" w:rsidP="00476F72">
      <w:pPr>
        <w:spacing w:after="0" w:line="360" w:lineRule="auto"/>
        <w:rPr>
          <w:rFonts w:ascii="Arial" w:hAnsi="Arial" w:cs="Arial"/>
        </w:rPr>
      </w:pPr>
      <w:r w:rsidRPr="00476F72">
        <w:rPr>
          <w:rFonts w:ascii="Arial" w:hAnsi="Arial" w:cs="Arial"/>
        </w:rPr>
        <w:t xml:space="preserve">A </w:t>
      </w:r>
      <w:proofErr w:type="spellStart"/>
      <w:r w:rsidRPr="00476F72">
        <w:rPr>
          <w:rFonts w:ascii="Arial" w:hAnsi="Arial" w:cs="Arial"/>
        </w:rPr>
        <w:t>digitális</w:t>
      </w:r>
      <w:proofErr w:type="spellEnd"/>
      <w:r w:rsidRPr="00476F72">
        <w:rPr>
          <w:rFonts w:ascii="Arial" w:hAnsi="Arial" w:cs="Arial"/>
        </w:rPr>
        <w:t xml:space="preserve"> </w:t>
      </w:r>
      <w:proofErr w:type="spellStart"/>
      <w:r w:rsidRPr="00476F72">
        <w:rPr>
          <w:rFonts w:ascii="Arial" w:hAnsi="Arial" w:cs="Arial"/>
        </w:rPr>
        <w:t>sajtótájékoztató</w:t>
      </w:r>
      <w:proofErr w:type="spellEnd"/>
      <w:r w:rsidRPr="00476F72">
        <w:rPr>
          <w:rFonts w:ascii="Arial" w:hAnsi="Arial" w:cs="Arial"/>
        </w:rPr>
        <w:t xml:space="preserve"> </w:t>
      </w:r>
      <w:proofErr w:type="spellStart"/>
      <w:r w:rsidRPr="00476F72">
        <w:rPr>
          <w:rFonts w:ascii="Arial" w:hAnsi="Arial" w:cs="Arial"/>
        </w:rPr>
        <w:t>márci</w:t>
      </w:r>
      <w:r w:rsidR="00476F72">
        <w:rPr>
          <w:rFonts w:ascii="Arial" w:hAnsi="Arial" w:cs="Arial"/>
        </w:rPr>
        <w:t>us</w:t>
      </w:r>
      <w:proofErr w:type="spellEnd"/>
      <w:r w:rsidR="00476F72">
        <w:rPr>
          <w:rFonts w:ascii="Arial" w:hAnsi="Arial" w:cs="Arial"/>
        </w:rPr>
        <w:t xml:space="preserve"> 5-től online </w:t>
      </w:r>
      <w:proofErr w:type="spellStart"/>
      <w:r w:rsidR="00476F72">
        <w:rPr>
          <w:rFonts w:ascii="Arial" w:hAnsi="Arial" w:cs="Arial"/>
        </w:rPr>
        <w:t>megtekinthető</w:t>
      </w:r>
      <w:proofErr w:type="spellEnd"/>
      <w:r w:rsidR="00476F72">
        <w:rPr>
          <w:rFonts w:ascii="Arial" w:hAnsi="Arial" w:cs="Arial"/>
        </w:rPr>
        <w:t xml:space="preserve"> </w:t>
      </w:r>
      <w:proofErr w:type="gramStart"/>
      <w:r w:rsidR="00476F72">
        <w:rPr>
          <w:rFonts w:ascii="Arial" w:hAnsi="Arial" w:cs="Arial"/>
        </w:rPr>
        <w:t>az</w:t>
      </w:r>
      <w:proofErr w:type="gramEnd"/>
      <w:r w:rsidR="00476F72">
        <w:rPr>
          <w:rFonts w:ascii="Arial" w:hAnsi="Arial" w:cs="Arial"/>
        </w:rPr>
        <w:t xml:space="preserve"> </w:t>
      </w:r>
      <w:proofErr w:type="spellStart"/>
      <w:r w:rsidR="00476F72">
        <w:rPr>
          <w:rFonts w:ascii="Arial" w:hAnsi="Arial" w:cs="Arial"/>
        </w:rPr>
        <w:t>alábbi</w:t>
      </w:r>
      <w:proofErr w:type="spellEnd"/>
      <w:r w:rsidR="00476F72">
        <w:rPr>
          <w:rFonts w:ascii="Arial" w:hAnsi="Arial" w:cs="Arial"/>
        </w:rPr>
        <w:t xml:space="preserve"> linen: </w:t>
      </w:r>
      <w:hyperlink r:id="rId8" w:history="1">
        <w:r w:rsidRPr="00476F72">
          <w:rPr>
            <w:rStyle w:val="Hyperlink"/>
            <w:rFonts w:ascii="Arial" w:hAnsi="Arial" w:cs="Arial"/>
            <w:lang w:val="hu-HU"/>
          </w:rPr>
          <w:t>https://newsroom.lexus.eu/geneva2019/</w:t>
        </w:r>
      </w:hyperlink>
    </w:p>
    <w:p w:rsidR="009470A0" w:rsidRPr="009470A0" w:rsidRDefault="009470A0" w:rsidP="009470A0">
      <w:pPr>
        <w:spacing w:after="0" w:line="360" w:lineRule="auto"/>
        <w:rPr>
          <w:rFonts w:ascii="Arial" w:hAnsi="Arial" w:cs="Arial"/>
          <w:lang w:val="hu-HU"/>
        </w:rPr>
      </w:pPr>
    </w:p>
    <w:p w:rsidR="009470A0" w:rsidRPr="00476F72" w:rsidRDefault="009470A0" w:rsidP="00476F7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476F72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476F72" w:rsidRPr="00476F72">
        <w:rPr>
          <w:rFonts w:ascii="Arial" w:eastAsiaTheme="minorHAnsi" w:hAnsi="Arial" w:cs="Arial"/>
          <w:sz w:val="22"/>
          <w:szCs w:val="22"/>
          <w:lang w:val="hu-HU"/>
        </w:rPr>
        <w:t xml:space="preserve">Lexus standján a legfontosabb újdonságok egyébiránt ezúttal a sport és teljesítmény autók </w:t>
      </w:r>
      <w:r w:rsidR="00476F72">
        <w:rPr>
          <w:rFonts w:ascii="Arial" w:eastAsiaTheme="minorHAnsi" w:hAnsi="Arial" w:cs="Arial"/>
          <w:sz w:val="22"/>
          <w:szCs w:val="22"/>
          <w:lang w:val="hu-HU"/>
        </w:rPr>
        <w:t xml:space="preserve">világából érkeznek, megtekinthető lesz ugyanis a </w:t>
      </w:r>
      <w:r w:rsidR="008754FD">
        <w:rPr>
          <w:rFonts w:ascii="Arial" w:eastAsiaTheme="minorHAnsi" w:hAnsi="Arial" w:cs="Arial"/>
          <w:sz w:val="22"/>
          <w:szCs w:val="22"/>
          <w:lang w:val="hu-HU"/>
        </w:rPr>
        <w:t xml:space="preserve">Lexus LC </w:t>
      </w:r>
      <w:proofErr w:type="spellStart"/>
      <w:r w:rsidR="008754FD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="008754FD">
        <w:rPr>
          <w:rFonts w:ascii="Arial" w:eastAsiaTheme="minorHAnsi" w:hAnsi="Arial" w:cs="Arial"/>
          <w:sz w:val="22"/>
          <w:szCs w:val="22"/>
          <w:lang w:val="hu-HU"/>
        </w:rPr>
        <w:t xml:space="preserve"> tanulmányautó (az óriási sikert arató Lexus LC szupersport kupé </w:t>
      </w:r>
      <w:proofErr w:type="spellStart"/>
      <w:r w:rsidR="008754FD">
        <w:rPr>
          <w:rFonts w:ascii="Arial" w:eastAsiaTheme="minorHAnsi" w:hAnsi="Arial" w:cs="Arial"/>
          <w:sz w:val="22"/>
          <w:szCs w:val="22"/>
          <w:lang w:val="hu-HU"/>
        </w:rPr>
        <w:t>cabrió</w:t>
      </w:r>
      <w:proofErr w:type="spellEnd"/>
      <w:r w:rsidR="008754FD">
        <w:rPr>
          <w:rFonts w:ascii="Arial" w:eastAsiaTheme="minorHAnsi" w:hAnsi="Arial" w:cs="Arial"/>
          <w:sz w:val="22"/>
          <w:szCs w:val="22"/>
          <w:lang w:val="hu-HU"/>
        </w:rPr>
        <w:t xml:space="preserve"> változata), és a Lexus RC F </w:t>
      </w:r>
      <w:proofErr w:type="spellStart"/>
      <w:r w:rsidR="008754F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="008754FD">
        <w:rPr>
          <w:rFonts w:ascii="Arial" w:eastAsiaTheme="minorHAnsi" w:hAnsi="Arial" w:cs="Arial"/>
          <w:sz w:val="22"/>
          <w:szCs w:val="22"/>
          <w:lang w:val="hu-HU"/>
        </w:rPr>
        <w:t xml:space="preserve"> Edition, azaz az RC F izomautó pályaautózásra is alkalmas különleges kiadása.</w:t>
      </w:r>
      <w:bookmarkStart w:id="0" w:name="_GoBack"/>
      <w:bookmarkEnd w:id="0"/>
    </w:p>
    <w:p w:rsidR="009D649F" w:rsidRPr="009470A0" w:rsidRDefault="009D649F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C7" w:rsidRDefault="00DA2BC7" w:rsidP="00566E8D">
      <w:pPr>
        <w:spacing w:after="0" w:line="240" w:lineRule="auto"/>
      </w:pPr>
      <w:r>
        <w:separator/>
      </w:r>
    </w:p>
  </w:endnote>
  <w:endnote w:type="continuationSeparator" w:id="0">
    <w:p w:rsidR="00DA2BC7" w:rsidRDefault="00DA2BC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C7" w:rsidRDefault="00DA2BC7" w:rsidP="00566E8D">
      <w:pPr>
        <w:spacing w:after="0" w:line="240" w:lineRule="auto"/>
      </w:pPr>
      <w:r>
        <w:separator/>
      </w:r>
    </w:p>
  </w:footnote>
  <w:footnote w:type="continuationSeparator" w:id="0">
    <w:p w:rsidR="00DA2BC7" w:rsidRDefault="00DA2BC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475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lexus.eu/geneva20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BEB8-BD4C-423B-AC42-0E452C90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2019-02-28T09:33:00Z</dcterms:created>
  <dcterms:modified xsi:type="dcterms:W3CDTF">2019-02-28T09:45:00Z</dcterms:modified>
</cp:coreProperties>
</file>